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DFADB" w14:textId="77777777" w:rsidR="0047350A" w:rsidRPr="00711A69" w:rsidRDefault="0047350A" w:rsidP="00C240C3">
      <w:pPr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[별도게재]</w:t>
      </w:r>
    </w:p>
    <w:p w14:paraId="333D83EB" w14:textId="77777777" w:rsidR="0047350A" w:rsidRPr="00C240C3" w:rsidRDefault="0047350A" w:rsidP="00C240C3">
      <w:pPr>
        <w:spacing w:afterLines="50" w:after="120"/>
        <w:jc w:val="center"/>
        <w:rPr>
          <w:rFonts w:hAnsiTheme="minorEastAsia"/>
          <w:b/>
          <w:bCs/>
          <w:sz w:val="20"/>
        </w:rPr>
      </w:pPr>
      <w:r w:rsidRPr="00C240C3">
        <w:rPr>
          <w:rFonts w:hAnsiTheme="minorEastAsia" w:hint="eastAsia"/>
          <w:b/>
          <w:bCs/>
          <w:sz w:val="20"/>
        </w:rPr>
        <w:t>화장품용 타르색소 중의 유기성 불순물</w:t>
      </w:r>
    </w:p>
    <w:p w14:paraId="59FA9879" w14:textId="4E5EAA73" w:rsidR="0047350A" w:rsidRPr="00C240C3" w:rsidRDefault="0047350A" w:rsidP="00C240C3">
      <w:pPr>
        <w:spacing w:afterLines="50" w:after="120"/>
        <w:jc w:val="center"/>
        <w:rPr>
          <w:rFonts w:hAnsiTheme="minorEastAsia"/>
          <w:b/>
          <w:bCs/>
          <w:sz w:val="20"/>
        </w:rPr>
      </w:pPr>
      <w:r w:rsidRPr="00C240C3">
        <w:rPr>
          <w:rFonts w:hAnsiTheme="minorEastAsia" w:hint="eastAsia"/>
          <w:b/>
          <w:bCs/>
          <w:sz w:val="20"/>
        </w:rPr>
        <w:t>(</w:t>
      </w:r>
      <w:r w:rsidRPr="00C240C3">
        <w:rPr>
          <w:rFonts w:hAnsiTheme="minorEastAsia"/>
          <w:b/>
          <w:bCs/>
          <w:sz w:val="20"/>
        </w:rPr>
        <w:t>β</w:t>
      </w:r>
      <w:r w:rsidRPr="00C240C3">
        <w:rPr>
          <w:rFonts w:hAnsiTheme="minorEastAsia" w:hint="eastAsia"/>
          <w:b/>
          <w:bCs/>
          <w:sz w:val="20"/>
        </w:rPr>
        <w:t>-</w:t>
      </w:r>
      <w:proofErr w:type="spellStart"/>
      <w:r w:rsidRPr="00C240C3">
        <w:rPr>
          <w:rFonts w:hAnsiTheme="minorEastAsia" w:hint="eastAsia"/>
          <w:b/>
          <w:bCs/>
          <w:sz w:val="20"/>
        </w:rPr>
        <w:t>나프틸아민</w:t>
      </w:r>
      <w:proofErr w:type="spellEnd"/>
      <w:r w:rsidRPr="00C240C3">
        <w:rPr>
          <w:rFonts w:hAnsiTheme="minorEastAsia" w:hint="eastAsia"/>
          <w:b/>
          <w:bCs/>
          <w:sz w:val="20"/>
        </w:rPr>
        <w:t xml:space="preserve">)에 관한 </w:t>
      </w:r>
      <w:r w:rsidR="00B00283">
        <w:rPr>
          <w:rFonts w:hAnsiTheme="minorEastAsia" w:hint="eastAsia"/>
          <w:b/>
          <w:bCs/>
          <w:sz w:val="20"/>
        </w:rPr>
        <w:t>자발적</w:t>
      </w:r>
      <w:r w:rsidRPr="00C240C3">
        <w:rPr>
          <w:rFonts w:hAnsiTheme="minorEastAsia" w:hint="eastAsia"/>
          <w:b/>
          <w:bCs/>
          <w:sz w:val="20"/>
        </w:rPr>
        <w:t xml:space="preserve"> 기준의 실시에 대하여</w:t>
      </w:r>
    </w:p>
    <w:p w14:paraId="7DB84C72" w14:textId="77777777" w:rsidR="0047350A" w:rsidRPr="00C240C3" w:rsidRDefault="0047350A" w:rsidP="00C240C3">
      <w:pPr>
        <w:spacing w:afterLines="50" w:after="120"/>
        <w:jc w:val="center"/>
        <w:rPr>
          <w:rFonts w:hAnsiTheme="minorEastAsia"/>
          <w:b/>
          <w:bCs/>
          <w:sz w:val="20"/>
        </w:rPr>
      </w:pPr>
    </w:p>
    <w:p w14:paraId="2259A03C" w14:textId="77777777" w:rsidR="0047350A" w:rsidRPr="00C240C3" w:rsidRDefault="0047350A" w:rsidP="00C240C3">
      <w:pPr>
        <w:spacing w:afterLines="50" w:after="120"/>
        <w:jc w:val="center"/>
        <w:rPr>
          <w:rFonts w:hAnsiTheme="minorEastAsia"/>
          <w:b/>
          <w:bCs/>
          <w:sz w:val="20"/>
        </w:rPr>
      </w:pPr>
      <w:r w:rsidRPr="00C240C3">
        <w:rPr>
          <w:rFonts w:hAnsiTheme="minorEastAsia" w:hint="eastAsia"/>
          <w:b/>
          <w:bCs/>
          <w:sz w:val="20"/>
        </w:rPr>
        <w:t xml:space="preserve">1980년 10월 30일, 55 </w:t>
      </w:r>
      <w:proofErr w:type="spellStart"/>
      <w:r w:rsidRPr="00C240C3">
        <w:rPr>
          <w:rFonts w:hAnsiTheme="minorEastAsia" w:hint="eastAsia"/>
          <w:b/>
          <w:bCs/>
          <w:sz w:val="20"/>
        </w:rPr>
        <w:t>장공련</w:t>
      </w:r>
      <w:proofErr w:type="spellEnd"/>
      <w:r w:rsidRPr="00C240C3">
        <w:rPr>
          <w:rFonts w:hAnsiTheme="minorEastAsia" w:hint="eastAsia"/>
          <w:b/>
          <w:bCs/>
          <w:sz w:val="20"/>
        </w:rPr>
        <w:t xml:space="preserve"> 제50호</w:t>
      </w:r>
    </w:p>
    <w:p w14:paraId="6364EA26" w14:textId="77777777" w:rsidR="0047350A" w:rsidRPr="00C240C3" w:rsidRDefault="0047350A" w:rsidP="00C240C3">
      <w:pPr>
        <w:spacing w:afterLines="50" w:after="120"/>
        <w:jc w:val="center"/>
        <w:rPr>
          <w:rFonts w:hAnsiTheme="minorEastAsia"/>
          <w:b/>
          <w:bCs/>
          <w:sz w:val="20"/>
        </w:rPr>
      </w:pPr>
      <w:r w:rsidRPr="00C240C3">
        <w:rPr>
          <w:rFonts w:hAnsiTheme="minorEastAsia" w:hint="eastAsia"/>
          <w:b/>
          <w:bCs/>
          <w:sz w:val="20"/>
        </w:rPr>
        <w:t>일본화장품공업연합회에서 산하회원에게</w:t>
      </w:r>
    </w:p>
    <w:p w14:paraId="3177912B" w14:textId="77777777" w:rsidR="0047350A" w:rsidRPr="00711A69" w:rsidRDefault="0047350A" w:rsidP="00C240C3">
      <w:pPr>
        <w:spacing w:afterLines="50" w:after="120"/>
        <w:rPr>
          <w:rFonts w:hAnsiTheme="minorEastAsia"/>
        </w:rPr>
      </w:pPr>
    </w:p>
    <w:p w14:paraId="5308DE89" w14:textId="77777777" w:rsidR="0047350A" w:rsidRPr="00711A69" w:rsidRDefault="0047350A" w:rsidP="00C240C3">
      <w:pPr>
        <w:spacing w:afterLines="50" w:after="120"/>
        <w:ind w:firstLineChars="142" w:firstLine="284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화장품용 타르색소 중 적색 205호(</w:t>
      </w:r>
      <w:proofErr w:type="spellStart"/>
      <w:r w:rsidRPr="00711A69">
        <w:rPr>
          <w:rFonts w:hAnsiTheme="minorEastAsia" w:hint="eastAsia"/>
          <w:sz w:val="20"/>
          <w:szCs w:val="21"/>
        </w:rPr>
        <w:t>리솔레드</w:t>
      </w:r>
      <w:proofErr w:type="spellEnd"/>
      <w:r w:rsidRPr="00711A69">
        <w:rPr>
          <w:rFonts w:hAnsiTheme="minorEastAsia" w:hint="eastAsia"/>
          <w:sz w:val="20"/>
          <w:szCs w:val="21"/>
        </w:rPr>
        <w:t>), 206호(</w:t>
      </w:r>
      <w:proofErr w:type="spellStart"/>
      <w:r w:rsidRPr="00711A69">
        <w:rPr>
          <w:rFonts w:hAnsiTheme="minorEastAsia" w:hint="eastAsia"/>
          <w:sz w:val="20"/>
          <w:szCs w:val="21"/>
        </w:rPr>
        <w:t>리솔레드</w:t>
      </w:r>
      <w:proofErr w:type="spellEnd"/>
      <w:r w:rsidRPr="00711A69">
        <w:rPr>
          <w:rFonts w:hAnsiTheme="minorEastAsia" w:hint="eastAsia"/>
          <w:sz w:val="20"/>
          <w:szCs w:val="21"/>
        </w:rPr>
        <w:t>OA), 207호(</w:t>
      </w:r>
      <w:proofErr w:type="spellStart"/>
      <w:r w:rsidRPr="00711A69">
        <w:rPr>
          <w:rFonts w:hAnsiTheme="minorEastAsia" w:hint="eastAsia"/>
          <w:sz w:val="20"/>
          <w:szCs w:val="21"/>
        </w:rPr>
        <w:t>리솔레드</w:t>
      </w:r>
      <w:proofErr w:type="spellEnd"/>
      <w:r w:rsidRPr="00711A69">
        <w:rPr>
          <w:rFonts w:hAnsiTheme="minorEastAsia" w:hint="eastAsia"/>
          <w:sz w:val="20"/>
          <w:szCs w:val="21"/>
        </w:rPr>
        <w:t>BA), 208호(</w:t>
      </w:r>
      <w:proofErr w:type="spellStart"/>
      <w:r w:rsidRPr="00711A69">
        <w:rPr>
          <w:rFonts w:hAnsiTheme="minorEastAsia" w:hint="eastAsia"/>
          <w:sz w:val="20"/>
          <w:szCs w:val="21"/>
        </w:rPr>
        <w:t>리솔레드</w:t>
      </w:r>
      <w:proofErr w:type="spellEnd"/>
      <w:r w:rsidRPr="00711A69">
        <w:rPr>
          <w:rFonts w:hAnsiTheme="minorEastAsia" w:hint="eastAsia"/>
          <w:sz w:val="20"/>
          <w:szCs w:val="21"/>
        </w:rPr>
        <w:t>SR) 및 220호(</w:t>
      </w:r>
      <w:proofErr w:type="spellStart"/>
      <w:r w:rsidRPr="00711A69">
        <w:rPr>
          <w:rFonts w:hAnsiTheme="minorEastAsia" w:hint="eastAsia"/>
          <w:sz w:val="20"/>
          <w:szCs w:val="21"/>
        </w:rPr>
        <w:t>딥마룬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) 중에 그 제조과정에서 혼입될 우려가 있는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나프틸아민의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확인에 대해서는 오래 전부터 연락 드린 바와 같이, 주로 기술위원회를 중심으로,</w:t>
      </w:r>
    </w:p>
    <w:p w14:paraId="164E054A" w14:textId="77777777" w:rsidR="0047350A" w:rsidRPr="00711A69" w:rsidRDefault="0047350A" w:rsidP="00C240C3">
      <w:pPr>
        <w:pStyle w:val="a6"/>
        <w:numPr>
          <w:ilvl w:val="0"/>
          <w:numId w:val="14"/>
        </w:numPr>
        <w:spacing w:afterLines="50" w:after="120"/>
        <w:ind w:left="426" w:hanging="426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이들 색소 중의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분석법 개발</w:t>
      </w:r>
    </w:p>
    <w:p w14:paraId="4A2DA15A" w14:textId="77777777" w:rsidR="0047350A" w:rsidRPr="00711A69" w:rsidRDefault="0047350A" w:rsidP="00C240C3">
      <w:pPr>
        <w:pStyle w:val="a6"/>
        <w:numPr>
          <w:ilvl w:val="0"/>
          <w:numId w:val="14"/>
        </w:numPr>
        <w:spacing w:afterLines="50" w:after="120"/>
        <w:ind w:left="426" w:hanging="426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시판 색소 중의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분석실시 등 실태조사</w:t>
      </w:r>
    </w:p>
    <w:p w14:paraId="5393DFBF" w14:textId="77777777" w:rsidR="0047350A" w:rsidRPr="00711A69" w:rsidRDefault="0047350A" w:rsidP="00C240C3">
      <w:pPr>
        <w:pStyle w:val="a6"/>
        <w:numPr>
          <w:ilvl w:val="0"/>
          <w:numId w:val="14"/>
        </w:numPr>
        <w:spacing w:afterLines="50" w:after="120"/>
        <w:ind w:left="426" w:hanging="426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β-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나프틸아민의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인체에 미치는 영향과 화장품</w:t>
      </w:r>
      <w:r>
        <w:rPr>
          <w:rFonts w:hAnsiTheme="minorEastAsia" w:hint="eastAsia"/>
          <w:sz w:val="20"/>
          <w:szCs w:val="21"/>
        </w:rPr>
        <w:t xml:space="preserve"> </w:t>
      </w:r>
      <w:r w:rsidRPr="00711A69">
        <w:rPr>
          <w:rFonts w:hAnsiTheme="minorEastAsia" w:hint="eastAsia"/>
          <w:sz w:val="20"/>
          <w:szCs w:val="21"/>
        </w:rPr>
        <w:t>중에 혼입한 경우의 안전율 산출</w:t>
      </w:r>
    </w:p>
    <w:p w14:paraId="6AFB8B5C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등의 검토를 추진해 왔습니다. </w:t>
      </w:r>
    </w:p>
    <w:p w14:paraId="4F1E349E" w14:textId="77777777" w:rsidR="0047350A" w:rsidRPr="00711A69" w:rsidRDefault="0047350A" w:rsidP="00C240C3">
      <w:pPr>
        <w:spacing w:afterLines="50" w:after="120"/>
        <w:ind w:firstLineChars="142" w:firstLine="284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그 결과, 이들 색소 중에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나프틸아민이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설령 1ppm 혼재했다고 해도, 립스틱 등을 통해 인체에 섭취되는 양은 동물실험에 의해 나타나는 최소 </w:t>
      </w:r>
      <w:proofErr w:type="spellStart"/>
      <w:r w:rsidRPr="00711A69">
        <w:rPr>
          <w:rFonts w:hAnsiTheme="minorEastAsia" w:hint="eastAsia"/>
          <w:sz w:val="20"/>
          <w:szCs w:val="21"/>
        </w:rPr>
        <w:t>발암량의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약 1천만분의 1에서 1억분의 1이라는 </w:t>
      </w:r>
      <w:proofErr w:type="spellStart"/>
      <w:r w:rsidRPr="00711A69">
        <w:rPr>
          <w:rFonts w:hAnsiTheme="minorEastAsia" w:hint="eastAsia"/>
          <w:sz w:val="20"/>
          <w:szCs w:val="21"/>
        </w:rPr>
        <w:t>극미량이며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, 안전성이 매우 높아, 문제는 없다는 평가가 나왔습니다. 또한 분석법의 개발과 아울러 실태를 조사한 결과, 정제원료의 사용, 정제공정의 도입 등에 따라, 상당히 낮은 값으로 컨트롤되고 있는 것으로 판명되었습니다. </w:t>
      </w:r>
    </w:p>
    <w:p w14:paraId="54D57653" w14:textId="77777777" w:rsidR="0047350A" w:rsidRPr="00711A69" w:rsidRDefault="0047350A" w:rsidP="00C240C3">
      <w:pPr>
        <w:spacing w:afterLines="50" w:after="120"/>
        <w:ind w:firstLineChars="142" w:firstLine="284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하지만, 이러한 물질이 불순물로서 색소 중에 혼입되는 것은 피해야 한다는 관점에서 이들 색소에 대해서는 별책 </w:t>
      </w:r>
      <w:r w:rsidRPr="00711A69">
        <w:rPr>
          <w:rFonts w:hAnsiTheme="minorEastAsia"/>
          <w:sz w:val="20"/>
          <w:szCs w:val="21"/>
        </w:rPr>
        <w:t>“</w:t>
      </w:r>
      <w:r w:rsidRPr="00711A69">
        <w:rPr>
          <w:rFonts w:hAnsiTheme="minorEastAsia" w:hint="eastAsia"/>
          <w:sz w:val="20"/>
          <w:szCs w:val="21"/>
        </w:rPr>
        <w:t>화장품용 타르색소 중의 유기성 불순물의 기준</w:t>
      </w:r>
      <w:r w:rsidRPr="00711A69">
        <w:rPr>
          <w:rFonts w:hAnsiTheme="minorEastAsia"/>
          <w:sz w:val="20"/>
          <w:szCs w:val="21"/>
        </w:rPr>
        <w:t>”</w:t>
      </w:r>
      <w:r w:rsidRPr="00711A69">
        <w:rPr>
          <w:rFonts w:hAnsiTheme="minorEastAsia" w:hint="eastAsia"/>
          <w:sz w:val="20"/>
          <w:szCs w:val="21"/>
        </w:rPr>
        <w:t xml:space="preserve">에 따라 만전을 기하기로 하였습니다. </w:t>
      </w:r>
    </w:p>
    <w:p w14:paraId="1C2941B2" w14:textId="77777777" w:rsidR="0047350A" w:rsidRPr="00711A69" w:rsidRDefault="0047350A" w:rsidP="00C240C3">
      <w:pPr>
        <w:spacing w:afterLines="50" w:after="120"/>
        <w:ind w:firstLineChars="142" w:firstLine="284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이상의 경과에 따라 당회에서는 색소 업계와 협의한 결과 양해를 구해 향후 색소업자는 적색 205, 206, 207, 208 및 220호의 5개 색소를 납품 시 미리 공적 시험기관 등에서 품질을 조사하고, 별도 기재한 기준에 적합한지 확인한 다음, 그 시험성적표 등을 첨부하여 화장품제조업자에게 납품하게 되었습니다.</w:t>
      </w:r>
    </w:p>
    <w:p w14:paraId="75CA0095" w14:textId="3337CADD" w:rsidR="0047350A" w:rsidRDefault="0047350A" w:rsidP="00C240C3">
      <w:pPr>
        <w:spacing w:afterLines="50" w:after="120"/>
        <w:ind w:firstLineChars="142" w:firstLine="284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관련하여, 이러한 색소를 구입 시에는 이상의 확인에 배려해 주시고, 품질관리와 안전성 확보에 만전을 기할 수 있도록 부탁드립니다. </w:t>
      </w:r>
    </w:p>
    <w:p w14:paraId="618559CD" w14:textId="77777777" w:rsidR="0047350A" w:rsidRPr="00711A69" w:rsidRDefault="0047350A" w:rsidP="00C240C3">
      <w:pPr>
        <w:spacing w:afterLines="50" w:after="120"/>
        <w:jc w:val="right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이상</w:t>
      </w:r>
    </w:p>
    <w:p w14:paraId="5D45B6A1" w14:textId="38C33568" w:rsidR="0047350A" w:rsidRPr="00711A69" w:rsidRDefault="0047350A" w:rsidP="00C240C3">
      <w:pPr>
        <w:spacing w:afterLines="50" w:after="120"/>
        <w:ind w:firstLineChars="142" w:firstLine="284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추신 </w:t>
      </w:r>
      <w:r w:rsidRPr="00711A69">
        <w:rPr>
          <w:rFonts w:hAnsiTheme="minorEastAsia"/>
          <w:sz w:val="20"/>
          <w:szCs w:val="21"/>
        </w:rPr>
        <w:t>–</w:t>
      </w:r>
      <w:r w:rsidRPr="00711A69">
        <w:rPr>
          <w:rFonts w:hAnsiTheme="minorEastAsia" w:hint="eastAsia"/>
          <w:sz w:val="20"/>
          <w:szCs w:val="21"/>
        </w:rPr>
        <w:t xml:space="preserve"> 상기 시험의 실시에 대해 아래 기관의 협력을 </w:t>
      </w:r>
      <w:r w:rsidR="00B00283">
        <w:rPr>
          <w:rFonts w:hAnsiTheme="minorEastAsia" w:hint="eastAsia"/>
          <w:sz w:val="20"/>
          <w:szCs w:val="21"/>
        </w:rPr>
        <w:t>받았</w:t>
      </w:r>
      <w:r w:rsidRPr="00711A69">
        <w:rPr>
          <w:rFonts w:hAnsiTheme="minorEastAsia" w:hint="eastAsia"/>
          <w:sz w:val="20"/>
          <w:szCs w:val="21"/>
        </w:rPr>
        <w:t xml:space="preserve">습니다. </w:t>
      </w:r>
    </w:p>
    <w:p w14:paraId="567C2810" w14:textId="77777777" w:rsidR="0047350A" w:rsidRPr="00622B47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7419C507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도쿄도립위생연구소</w:t>
      </w:r>
    </w:p>
    <w:p w14:paraId="1BA887DE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재단법인 일본식품분석센터 오사카지</w:t>
      </w:r>
      <w:r>
        <w:rPr>
          <w:rFonts w:hAnsiTheme="minorEastAsia" w:hint="eastAsia"/>
          <w:sz w:val="20"/>
          <w:szCs w:val="21"/>
        </w:rPr>
        <w:t>점</w:t>
      </w:r>
    </w:p>
    <w:p w14:paraId="2DE182A3" w14:textId="7A1950A1" w:rsidR="0047350A" w:rsidRPr="00711A69" w:rsidRDefault="0047350A" w:rsidP="00622B47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(별책 </w:t>
      </w:r>
      <w:r w:rsidRPr="00711A69">
        <w:rPr>
          <w:rFonts w:hAnsiTheme="minorEastAsia"/>
          <w:sz w:val="20"/>
          <w:szCs w:val="21"/>
        </w:rPr>
        <w:t>“</w:t>
      </w:r>
      <w:r w:rsidRPr="00711A69">
        <w:rPr>
          <w:rFonts w:hAnsiTheme="minorEastAsia" w:hint="eastAsia"/>
          <w:sz w:val="20"/>
          <w:szCs w:val="21"/>
        </w:rPr>
        <w:t>화장품용 타르색소 중의 유기성 불순물 기준</w:t>
      </w:r>
      <w:r w:rsidRPr="00711A69">
        <w:rPr>
          <w:rFonts w:hAnsiTheme="minorEastAsia"/>
          <w:sz w:val="20"/>
          <w:szCs w:val="21"/>
        </w:rPr>
        <w:t>”</w:t>
      </w:r>
      <w:r w:rsidRPr="00711A69">
        <w:rPr>
          <w:rFonts w:hAnsiTheme="minorEastAsia" w:hint="eastAsia"/>
          <w:sz w:val="20"/>
          <w:szCs w:val="21"/>
        </w:rPr>
        <w:t xml:space="preserve"> 생략)</w:t>
      </w:r>
      <w:r w:rsidRPr="00711A69">
        <w:rPr>
          <w:rFonts w:hAnsiTheme="minorEastAsia"/>
          <w:sz w:val="20"/>
          <w:szCs w:val="21"/>
        </w:rPr>
        <w:br w:type="page"/>
      </w:r>
    </w:p>
    <w:p w14:paraId="6C52A156" w14:textId="77777777" w:rsidR="005D1B6F" w:rsidRDefault="005D1B6F" w:rsidP="00C240C3">
      <w:pPr>
        <w:spacing w:afterLines="50" w:after="120"/>
        <w:jc w:val="center"/>
        <w:rPr>
          <w:rFonts w:hAnsiTheme="minorEastAsia"/>
          <w:b/>
          <w:bCs/>
          <w:sz w:val="40"/>
          <w:szCs w:val="40"/>
        </w:rPr>
      </w:pPr>
    </w:p>
    <w:p w14:paraId="751D87F4" w14:textId="08F589CA" w:rsidR="005D1B6F" w:rsidRDefault="005D1B6F" w:rsidP="00C240C3">
      <w:pPr>
        <w:spacing w:afterLines="50" w:after="120"/>
        <w:jc w:val="center"/>
        <w:rPr>
          <w:rFonts w:hAnsiTheme="minorEastAsia"/>
          <w:b/>
          <w:bCs/>
          <w:sz w:val="40"/>
          <w:szCs w:val="40"/>
        </w:rPr>
      </w:pPr>
    </w:p>
    <w:p w14:paraId="4EB3BE75" w14:textId="77777777" w:rsidR="005D1B6F" w:rsidRDefault="005D1B6F" w:rsidP="00C240C3">
      <w:pPr>
        <w:spacing w:afterLines="50" w:after="120"/>
        <w:jc w:val="center"/>
        <w:rPr>
          <w:rFonts w:hAnsiTheme="minorEastAsia"/>
          <w:b/>
          <w:bCs/>
          <w:sz w:val="40"/>
          <w:szCs w:val="40"/>
        </w:rPr>
      </w:pPr>
    </w:p>
    <w:p w14:paraId="3F5D7704" w14:textId="39044D7D" w:rsidR="0047350A" w:rsidRPr="00711A69" w:rsidRDefault="0047350A" w:rsidP="00C240C3">
      <w:pPr>
        <w:spacing w:afterLines="50" w:after="120"/>
        <w:jc w:val="center"/>
        <w:rPr>
          <w:rFonts w:hAnsiTheme="minorEastAsia"/>
          <w:b/>
          <w:bCs/>
          <w:sz w:val="40"/>
          <w:szCs w:val="40"/>
        </w:rPr>
      </w:pPr>
      <w:r w:rsidRPr="00711A69">
        <w:rPr>
          <w:rFonts w:hAnsiTheme="minorEastAsia" w:hint="eastAsia"/>
          <w:b/>
          <w:bCs/>
          <w:sz w:val="40"/>
          <w:szCs w:val="40"/>
        </w:rPr>
        <w:t>화장품용 타르색소 중의</w:t>
      </w:r>
    </w:p>
    <w:p w14:paraId="7FAB9915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b/>
          <w:bCs/>
          <w:sz w:val="40"/>
          <w:szCs w:val="40"/>
        </w:rPr>
      </w:pPr>
      <w:r w:rsidRPr="00711A69">
        <w:rPr>
          <w:rFonts w:hAnsiTheme="minorEastAsia" w:hint="eastAsia"/>
          <w:b/>
          <w:bCs/>
          <w:sz w:val="40"/>
          <w:szCs w:val="40"/>
        </w:rPr>
        <w:t>유기성 불순물 기준</w:t>
      </w:r>
    </w:p>
    <w:p w14:paraId="751CC984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</w:p>
    <w:p w14:paraId="6C6BB5C7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b/>
          <w:bCs/>
          <w:sz w:val="20"/>
          <w:szCs w:val="21"/>
        </w:rPr>
      </w:pPr>
      <w:r w:rsidRPr="00711A69">
        <w:rPr>
          <w:rFonts w:hAnsiTheme="minorEastAsia" w:hint="eastAsia"/>
          <w:b/>
          <w:bCs/>
          <w:sz w:val="20"/>
          <w:szCs w:val="21"/>
        </w:rPr>
        <w:t xml:space="preserve">(첨부 타르색소 중의 </w:t>
      </w:r>
      <w:r w:rsidRPr="00711A69">
        <w:rPr>
          <w:rFonts w:hAnsiTheme="minorEastAsia"/>
          <w:b/>
          <w:bCs/>
          <w:sz w:val="20"/>
          <w:szCs w:val="21"/>
        </w:rPr>
        <w:t>β</w:t>
      </w:r>
      <w:r w:rsidRPr="00711A69">
        <w:rPr>
          <w:rFonts w:hAnsiTheme="minorEastAsia" w:hint="eastAsia"/>
          <w:b/>
          <w:bCs/>
          <w:sz w:val="20"/>
          <w:szCs w:val="21"/>
        </w:rPr>
        <w:t>-</w:t>
      </w:r>
      <w:proofErr w:type="spellStart"/>
      <w:r w:rsidRPr="00711A69">
        <w:rPr>
          <w:rFonts w:hAnsiTheme="minorEastAsia" w:hint="eastAsia"/>
          <w:b/>
          <w:bCs/>
          <w:sz w:val="20"/>
          <w:szCs w:val="21"/>
        </w:rPr>
        <w:t>나프틸아민</w:t>
      </w:r>
      <w:proofErr w:type="spellEnd"/>
      <w:r w:rsidRPr="00711A69">
        <w:rPr>
          <w:rFonts w:hAnsiTheme="minorEastAsia" w:hint="eastAsia"/>
          <w:b/>
          <w:bCs/>
          <w:sz w:val="20"/>
          <w:szCs w:val="21"/>
        </w:rPr>
        <w:t xml:space="preserve"> 시험법)</w:t>
      </w:r>
    </w:p>
    <w:p w14:paraId="7B2971A0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7FF8FB56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0DCF07F5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5A710344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3C97298F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6C1060B6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4B5B23C6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02782DF0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5786FCD8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709ECE33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1759624E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5B1D13D7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1970년 10월 30일</w:t>
      </w:r>
    </w:p>
    <w:p w14:paraId="058F0037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</w:p>
    <w:p w14:paraId="5A08010A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</w:p>
    <w:p w14:paraId="001CCC48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</w:p>
    <w:p w14:paraId="6BD58BFE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</w:p>
    <w:p w14:paraId="7A68850F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b/>
          <w:bCs/>
          <w:sz w:val="28"/>
          <w:szCs w:val="32"/>
        </w:rPr>
      </w:pPr>
      <w:r w:rsidRPr="00711A69">
        <w:rPr>
          <w:rFonts w:hAnsiTheme="minorEastAsia" w:hint="eastAsia"/>
          <w:b/>
          <w:bCs/>
          <w:sz w:val="28"/>
          <w:szCs w:val="32"/>
        </w:rPr>
        <w:t>일본화장품공업연합회</w:t>
      </w:r>
    </w:p>
    <w:p w14:paraId="16C58D5C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33CCAE1B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/>
          <w:sz w:val="20"/>
          <w:szCs w:val="21"/>
        </w:rPr>
        <w:br w:type="page"/>
      </w:r>
    </w:p>
    <w:p w14:paraId="4E4017AD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b/>
          <w:bCs/>
          <w:sz w:val="24"/>
          <w:szCs w:val="28"/>
        </w:rPr>
      </w:pPr>
      <w:r w:rsidRPr="00711A69">
        <w:rPr>
          <w:rFonts w:hAnsiTheme="minorEastAsia" w:hint="eastAsia"/>
          <w:b/>
          <w:bCs/>
          <w:sz w:val="24"/>
          <w:szCs w:val="28"/>
        </w:rPr>
        <w:lastRenderedPageBreak/>
        <w:t>화장품용 타르색소 중의 유기성 불순물 기준</w:t>
      </w:r>
    </w:p>
    <w:p w14:paraId="0BD927D6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24D9E402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b/>
          <w:bCs/>
          <w:sz w:val="20"/>
          <w:szCs w:val="21"/>
        </w:rPr>
        <w:t>기준</w:t>
      </w:r>
      <w:r w:rsidRPr="00711A69">
        <w:rPr>
          <w:rFonts w:hAnsiTheme="minorEastAsia" w:hint="eastAsia"/>
          <w:sz w:val="20"/>
          <w:szCs w:val="21"/>
        </w:rPr>
        <w:t xml:space="preserve"> </w:t>
      </w:r>
      <w:r w:rsidRPr="00711A69">
        <w:rPr>
          <w:rFonts w:hAnsiTheme="minorEastAsia"/>
          <w:sz w:val="20"/>
          <w:szCs w:val="21"/>
        </w:rPr>
        <w:t>–</w:t>
      </w:r>
      <w:r w:rsidRPr="00711A69">
        <w:rPr>
          <w:rFonts w:hAnsiTheme="minorEastAsia" w:hint="eastAsia"/>
          <w:sz w:val="20"/>
          <w:szCs w:val="21"/>
        </w:rPr>
        <w:t xml:space="preserve"> 아래 시험법에 따라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나프틸아민의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피크 면적은 표준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용액에서 얻을 수 있는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나프틸아민의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피크면적을 초과하지 않을 것. </w:t>
      </w:r>
    </w:p>
    <w:p w14:paraId="560CDB18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463E14AA" w14:textId="0EA89CA6" w:rsidR="0047350A" w:rsidRDefault="0047350A" w:rsidP="00C240C3">
      <w:pPr>
        <w:spacing w:afterLines="50" w:after="120"/>
        <w:jc w:val="center"/>
        <w:rPr>
          <w:rFonts w:hAnsiTheme="minorEastAsia"/>
          <w:b/>
          <w:bCs/>
          <w:sz w:val="20"/>
          <w:szCs w:val="21"/>
          <w:u w:val="single"/>
        </w:rPr>
      </w:pPr>
      <w:r w:rsidRPr="00711A69">
        <w:rPr>
          <w:rFonts w:hAnsiTheme="minorEastAsia" w:hint="eastAsia"/>
          <w:b/>
          <w:bCs/>
          <w:sz w:val="20"/>
          <w:szCs w:val="21"/>
          <w:u w:val="single"/>
        </w:rPr>
        <w:t xml:space="preserve">타르색소 중의 </w:t>
      </w:r>
      <w:r w:rsidRPr="00711A69">
        <w:rPr>
          <w:rFonts w:hAnsiTheme="minorEastAsia"/>
          <w:b/>
          <w:bCs/>
          <w:sz w:val="20"/>
          <w:szCs w:val="21"/>
          <w:u w:val="single"/>
        </w:rPr>
        <w:t>β</w:t>
      </w:r>
      <w:r w:rsidRPr="00711A69">
        <w:rPr>
          <w:rFonts w:hAnsiTheme="minorEastAsia" w:hint="eastAsia"/>
          <w:b/>
          <w:bCs/>
          <w:sz w:val="20"/>
          <w:szCs w:val="21"/>
          <w:u w:val="single"/>
        </w:rPr>
        <w:t>-</w:t>
      </w:r>
      <w:proofErr w:type="spellStart"/>
      <w:r w:rsidRPr="00711A69">
        <w:rPr>
          <w:rFonts w:hAnsiTheme="minorEastAsia" w:hint="eastAsia"/>
          <w:b/>
          <w:bCs/>
          <w:sz w:val="20"/>
          <w:szCs w:val="21"/>
          <w:u w:val="single"/>
        </w:rPr>
        <w:t>나프틸아민</w:t>
      </w:r>
      <w:proofErr w:type="spellEnd"/>
      <w:r w:rsidRPr="00711A69">
        <w:rPr>
          <w:rFonts w:hAnsiTheme="minorEastAsia" w:hint="eastAsia"/>
          <w:b/>
          <w:bCs/>
          <w:sz w:val="20"/>
          <w:szCs w:val="21"/>
          <w:u w:val="single"/>
        </w:rPr>
        <w:t xml:space="preserve"> 시험법</w:t>
      </w:r>
    </w:p>
    <w:p w14:paraId="758E51AF" w14:textId="77777777" w:rsidR="00EB2E7C" w:rsidRPr="00711A69" w:rsidRDefault="00EB2E7C" w:rsidP="00C240C3">
      <w:pPr>
        <w:spacing w:afterLines="50" w:after="120"/>
        <w:jc w:val="center"/>
        <w:rPr>
          <w:rFonts w:hAnsiTheme="minorEastAsia"/>
          <w:b/>
          <w:bCs/>
          <w:sz w:val="20"/>
          <w:szCs w:val="21"/>
          <w:u w:val="single"/>
        </w:rPr>
      </w:pPr>
    </w:p>
    <w:p w14:paraId="107ED346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본법은 </w:t>
      </w:r>
      <w:proofErr w:type="spellStart"/>
      <w:r w:rsidRPr="00711A69">
        <w:rPr>
          <w:rFonts w:hAnsiTheme="minorEastAsia" w:hint="eastAsia"/>
          <w:sz w:val="20"/>
          <w:szCs w:val="21"/>
        </w:rPr>
        <w:t>고속액체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</w:t>
      </w:r>
      <w:proofErr w:type="spellStart"/>
      <w:r w:rsidRPr="00711A69">
        <w:rPr>
          <w:rFonts w:hAnsiTheme="minorEastAsia" w:hint="eastAsia"/>
          <w:sz w:val="20"/>
          <w:szCs w:val="21"/>
        </w:rPr>
        <w:t>크로마토그래피를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이용한 타르색소 중에 혼재할 가능성이 있는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</w:t>
      </w:r>
      <w:proofErr w:type="spellEnd"/>
      <w:r w:rsidRPr="00711A69">
        <w:rPr>
          <w:rFonts w:hAnsiTheme="minorEastAsia" w:hint="eastAsia"/>
          <w:sz w:val="20"/>
          <w:szCs w:val="21"/>
        </w:rPr>
        <w:t>(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)의 시험법이다. </w:t>
      </w:r>
    </w:p>
    <w:p w14:paraId="6C7BDF19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672AA489" w14:textId="77777777" w:rsidR="0047350A" w:rsidRPr="00711A69" w:rsidRDefault="0047350A" w:rsidP="00C240C3">
      <w:pPr>
        <w:spacing w:afterLines="50" w:after="120"/>
        <w:rPr>
          <w:rFonts w:hAnsiTheme="minorEastAsia"/>
          <w:b/>
          <w:bCs/>
          <w:sz w:val="20"/>
          <w:szCs w:val="21"/>
        </w:rPr>
      </w:pPr>
      <w:r w:rsidRPr="00711A69">
        <w:rPr>
          <w:rFonts w:hAnsiTheme="minorEastAsia" w:hint="eastAsia"/>
          <w:b/>
          <w:bCs/>
          <w:sz w:val="20"/>
          <w:szCs w:val="21"/>
        </w:rPr>
        <w:t>장치/기구</w:t>
      </w:r>
    </w:p>
    <w:p w14:paraId="69F70FAE" w14:textId="77777777" w:rsidR="0047350A" w:rsidRPr="00711A69" w:rsidRDefault="0047350A" w:rsidP="00521672">
      <w:pPr>
        <w:spacing w:afterLines="50" w:after="120"/>
        <w:ind w:leftChars="129" w:left="284"/>
        <w:jc w:val="both"/>
        <w:rPr>
          <w:rFonts w:hAnsiTheme="minorEastAsia"/>
          <w:sz w:val="20"/>
          <w:szCs w:val="21"/>
        </w:rPr>
      </w:pPr>
      <w:proofErr w:type="spellStart"/>
      <w:r w:rsidRPr="00711A69">
        <w:rPr>
          <w:rFonts w:hAnsiTheme="minorEastAsia"/>
          <w:sz w:val="20"/>
          <w:szCs w:val="21"/>
        </w:rPr>
        <w:t>고속</w:t>
      </w:r>
      <w:r w:rsidRPr="00711A69">
        <w:rPr>
          <w:rFonts w:hAnsiTheme="minorEastAsia" w:hint="eastAsia"/>
          <w:sz w:val="20"/>
          <w:szCs w:val="21"/>
        </w:rPr>
        <w:t>액체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크로마토그래프, </w:t>
      </w:r>
      <w:proofErr w:type="spellStart"/>
      <w:r w:rsidRPr="00711A69">
        <w:rPr>
          <w:rFonts w:hAnsiTheme="minorEastAsia" w:hint="eastAsia"/>
          <w:sz w:val="20"/>
          <w:szCs w:val="21"/>
        </w:rPr>
        <w:t>분광계형광광도계</w:t>
      </w:r>
      <w:proofErr w:type="spellEnd"/>
      <w:r w:rsidRPr="00711A69">
        <w:rPr>
          <w:rFonts w:hAnsiTheme="minorEastAsia" w:hint="eastAsia"/>
          <w:sz w:val="20"/>
          <w:szCs w:val="21"/>
        </w:rPr>
        <w:t>(</w:t>
      </w:r>
      <w:proofErr w:type="spellStart"/>
      <w:r w:rsidRPr="00711A69">
        <w:rPr>
          <w:rFonts w:hAnsiTheme="minorEastAsia" w:hint="eastAsia"/>
          <w:sz w:val="20"/>
          <w:szCs w:val="21"/>
        </w:rPr>
        <w:t>플로우셀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, </w:t>
      </w:r>
      <w:proofErr w:type="spellStart"/>
      <w:r w:rsidRPr="00711A69">
        <w:rPr>
          <w:rFonts w:hAnsiTheme="minorEastAsia" w:hint="eastAsia"/>
          <w:sz w:val="20"/>
          <w:szCs w:val="21"/>
        </w:rPr>
        <w:t>셀용량</w:t>
      </w:r>
      <w:proofErr w:type="spellEnd"/>
      <w:r w:rsidRPr="00711A69">
        <w:rPr>
          <w:rFonts w:hAnsiTheme="minorEastAsia" w:hint="eastAsia"/>
          <w:sz w:val="20"/>
          <w:szCs w:val="21"/>
        </w:rPr>
        <w:t>: 70</w:t>
      </w:r>
      <w:r w:rsidRPr="00711A69">
        <w:rPr>
          <w:rFonts w:hAnsiTheme="minorEastAsia"/>
          <w:sz w:val="20"/>
          <w:szCs w:val="21"/>
        </w:rPr>
        <w:t>μ</w:t>
      </w:r>
      <w:r w:rsidRPr="00711A69">
        <w:rPr>
          <w:rFonts w:hAnsiTheme="minorEastAsia" w:hint="eastAsia"/>
          <w:sz w:val="20"/>
          <w:szCs w:val="21"/>
        </w:rPr>
        <w:t xml:space="preserve">l), </w:t>
      </w:r>
      <w:proofErr w:type="spellStart"/>
      <w:r w:rsidRPr="00711A69">
        <w:rPr>
          <w:rFonts w:hAnsiTheme="minorEastAsia" w:hint="eastAsia"/>
          <w:sz w:val="20"/>
          <w:szCs w:val="21"/>
        </w:rPr>
        <w:t>상하진탕기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(200~500rpm), </w:t>
      </w:r>
      <w:proofErr w:type="spellStart"/>
      <w:r w:rsidRPr="00711A69">
        <w:rPr>
          <w:rFonts w:hAnsiTheme="minorEastAsia" w:hint="eastAsia"/>
          <w:sz w:val="20"/>
          <w:szCs w:val="21"/>
        </w:rPr>
        <w:t>쿠델나다니슈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농축기(KD 농축기, </w:t>
      </w:r>
      <w:proofErr w:type="spellStart"/>
      <w:r w:rsidRPr="00711A69">
        <w:rPr>
          <w:rFonts w:hAnsiTheme="minorEastAsia" w:hint="eastAsia"/>
          <w:sz w:val="20"/>
          <w:szCs w:val="21"/>
        </w:rPr>
        <w:t>농축관용량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: 10ml, </w:t>
      </w:r>
      <w:proofErr w:type="spellStart"/>
      <w:r w:rsidRPr="00711A69">
        <w:rPr>
          <w:rFonts w:hAnsiTheme="minorEastAsia" w:hint="eastAsia"/>
          <w:sz w:val="20"/>
          <w:szCs w:val="21"/>
        </w:rPr>
        <w:t>농축플라스코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용량: 250~500ml), 컬럼: </w:t>
      </w:r>
      <w:proofErr w:type="spellStart"/>
      <w:r w:rsidRPr="00711A69">
        <w:rPr>
          <w:rFonts w:hAnsiTheme="minorEastAsia" w:hint="eastAsia"/>
          <w:sz w:val="20"/>
          <w:szCs w:val="21"/>
        </w:rPr>
        <w:t>Lichrosorb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(10</w:t>
      </w:r>
      <w:r w:rsidRPr="00711A69">
        <w:rPr>
          <w:rFonts w:hAnsiTheme="minorEastAsia"/>
          <w:sz w:val="20"/>
          <w:szCs w:val="21"/>
        </w:rPr>
        <w:t>μ</w:t>
      </w:r>
      <w:r w:rsidRPr="00711A69">
        <w:rPr>
          <w:rFonts w:hAnsiTheme="minorEastAsia" w:hint="eastAsia"/>
          <w:sz w:val="20"/>
          <w:szCs w:val="21"/>
        </w:rPr>
        <w:t>, 4mmidx250mm, 스테인리스제), 원심분리기.</w:t>
      </w:r>
    </w:p>
    <w:p w14:paraId="46218657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0F2B8250" w14:textId="77777777" w:rsidR="0047350A" w:rsidRPr="00711A69" w:rsidRDefault="0047350A" w:rsidP="00C240C3">
      <w:pPr>
        <w:spacing w:afterLines="50" w:after="120"/>
        <w:rPr>
          <w:rFonts w:hAnsiTheme="minorEastAsia"/>
          <w:b/>
          <w:bCs/>
          <w:sz w:val="20"/>
          <w:szCs w:val="21"/>
        </w:rPr>
      </w:pPr>
      <w:r w:rsidRPr="00711A69">
        <w:rPr>
          <w:rFonts w:hAnsiTheme="minorEastAsia" w:hint="eastAsia"/>
          <w:b/>
          <w:bCs/>
          <w:sz w:val="20"/>
          <w:szCs w:val="21"/>
        </w:rPr>
        <w:t>시약</w:t>
      </w:r>
    </w:p>
    <w:p w14:paraId="1332EE36" w14:textId="77777777" w:rsidR="0047350A" w:rsidRPr="00711A69" w:rsidRDefault="0047350A" w:rsidP="00C240C3">
      <w:pPr>
        <w:spacing w:afterLines="50" w:after="120"/>
        <w:ind w:leftChars="129" w:left="284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α-</w:t>
      </w:r>
      <w:proofErr w:type="spellStart"/>
      <w:r w:rsidRPr="00711A69">
        <w:rPr>
          <w:rFonts w:hAnsiTheme="minorEastAsia" w:hint="eastAsia"/>
          <w:sz w:val="20"/>
          <w:szCs w:val="21"/>
        </w:rPr>
        <w:t>나프틸아민</w:t>
      </w:r>
      <w:proofErr w:type="spellEnd"/>
      <w:r w:rsidRPr="00711A69">
        <w:rPr>
          <w:rFonts w:hAnsiTheme="minorEastAsia" w:hint="eastAsia"/>
          <w:sz w:val="20"/>
          <w:szCs w:val="21"/>
        </w:rPr>
        <w:t>(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), 에틸벤젠, </w:t>
      </w:r>
      <w:proofErr w:type="spellStart"/>
      <w:r>
        <w:rPr>
          <w:rFonts w:hAnsiTheme="minorEastAsia" w:hint="eastAsia"/>
          <w:sz w:val="20"/>
          <w:szCs w:val="21"/>
        </w:rPr>
        <w:t>디클로로</w:t>
      </w:r>
      <w:r w:rsidRPr="00711A69">
        <w:rPr>
          <w:rFonts w:hAnsiTheme="minorEastAsia" w:hint="eastAsia"/>
          <w:sz w:val="20"/>
          <w:szCs w:val="21"/>
        </w:rPr>
        <w:t>메탄</w:t>
      </w:r>
      <w:proofErr w:type="spellEnd"/>
      <w:r w:rsidRPr="00711A69">
        <w:rPr>
          <w:rFonts w:hAnsiTheme="minorEastAsia" w:hint="eastAsia"/>
          <w:sz w:val="20"/>
          <w:szCs w:val="21"/>
        </w:rPr>
        <w:t>, 에틸에테르, n-</w:t>
      </w:r>
      <w:proofErr w:type="spellStart"/>
      <w:r>
        <w:rPr>
          <w:rFonts w:hAnsiTheme="minorEastAsia" w:hint="eastAsia"/>
          <w:sz w:val="20"/>
          <w:szCs w:val="21"/>
        </w:rPr>
        <w:t>노네인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, </w:t>
      </w:r>
      <w:proofErr w:type="spellStart"/>
      <w:r w:rsidRPr="00711A69">
        <w:rPr>
          <w:rFonts w:hAnsiTheme="minorEastAsia" w:hint="eastAsia"/>
          <w:sz w:val="20"/>
          <w:szCs w:val="21"/>
        </w:rPr>
        <w:t>헥산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, 에탄올, </w:t>
      </w:r>
      <w:proofErr w:type="spellStart"/>
      <w:r w:rsidRPr="00711A69">
        <w:rPr>
          <w:rFonts w:hAnsiTheme="minorEastAsia" w:hint="eastAsia"/>
          <w:sz w:val="20"/>
          <w:szCs w:val="21"/>
        </w:rPr>
        <w:t>염화나트륨</w:t>
      </w:r>
      <w:proofErr w:type="spellEnd"/>
      <w:r w:rsidRPr="00711A69">
        <w:rPr>
          <w:rFonts w:hAnsiTheme="minorEastAsia" w:hint="eastAsia"/>
          <w:sz w:val="20"/>
          <w:szCs w:val="21"/>
        </w:rPr>
        <w:t>, 탄산나트륨, 무수황산나트륨, 염산</w:t>
      </w:r>
    </w:p>
    <w:p w14:paraId="23E95B78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4A66D9DE" w14:textId="77777777" w:rsidR="0047350A" w:rsidRPr="00711A69" w:rsidRDefault="0047350A" w:rsidP="00C240C3">
      <w:pPr>
        <w:spacing w:afterLines="50" w:after="120"/>
        <w:rPr>
          <w:rFonts w:hAnsiTheme="minorEastAsia"/>
          <w:b/>
          <w:bCs/>
          <w:sz w:val="20"/>
          <w:szCs w:val="21"/>
        </w:rPr>
      </w:pPr>
      <w:r w:rsidRPr="00711A69">
        <w:rPr>
          <w:rFonts w:hAnsiTheme="minorEastAsia" w:hint="eastAsia"/>
          <w:b/>
          <w:bCs/>
          <w:sz w:val="20"/>
          <w:szCs w:val="21"/>
        </w:rPr>
        <w:t>시험조작</w:t>
      </w:r>
    </w:p>
    <w:p w14:paraId="66C0FA3B" w14:textId="77777777" w:rsidR="0047350A" w:rsidRPr="00711A69" w:rsidRDefault="0047350A" w:rsidP="00C240C3">
      <w:pPr>
        <w:spacing w:afterLines="50" w:after="120"/>
        <w:ind w:leftChars="129" w:left="284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시료 2.00g을 50ml 유리 원심분리관에 덜고 에틸에테르 20ml를 추가하여, 초음파 세정기를 이용하여 유리봉으로 교반/추출(10분간) 후, 원심분리(3000rpm 5분간)을 실시하여 상등액을 </w:t>
      </w:r>
      <w:proofErr w:type="spellStart"/>
      <w:r w:rsidRPr="00711A69">
        <w:rPr>
          <w:rFonts w:hAnsiTheme="minorEastAsia" w:hint="eastAsia"/>
          <w:sz w:val="20"/>
          <w:szCs w:val="21"/>
        </w:rPr>
        <w:t>코마고메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</w:t>
      </w:r>
      <w:proofErr w:type="spellStart"/>
      <w:r w:rsidRPr="00711A69">
        <w:rPr>
          <w:rFonts w:hAnsiTheme="minorEastAsia" w:hint="eastAsia"/>
          <w:sz w:val="20"/>
          <w:szCs w:val="21"/>
        </w:rPr>
        <w:t>피펫으로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채취한다. </w:t>
      </w:r>
    </w:p>
    <w:p w14:paraId="144C8872" w14:textId="77777777" w:rsidR="0047350A" w:rsidRPr="00711A69" w:rsidRDefault="0047350A" w:rsidP="00521672">
      <w:pPr>
        <w:spacing w:afterLines="50" w:after="120"/>
        <w:ind w:leftChars="129" w:left="284"/>
        <w:jc w:val="both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나머지에 에틸에테르 20ml를 추가하여 동일한 조작을 2번 반복한다. 에틸에테르 추출액을 합쳐 </w:t>
      </w:r>
      <w:proofErr w:type="spellStart"/>
      <w:r w:rsidRPr="00711A69">
        <w:rPr>
          <w:rFonts w:hAnsiTheme="minorEastAsia" w:hint="eastAsia"/>
          <w:sz w:val="20"/>
          <w:szCs w:val="21"/>
        </w:rPr>
        <w:t>분액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</w:t>
      </w:r>
      <w:proofErr w:type="spellStart"/>
      <w:r w:rsidRPr="00711A69">
        <w:rPr>
          <w:rFonts w:hAnsiTheme="minorEastAsia" w:hint="eastAsia"/>
          <w:sz w:val="20"/>
          <w:szCs w:val="21"/>
        </w:rPr>
        <w:t>로트로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옮기고 0.1N 염산 20ml씩 3회 추출한다(상하 </w:t>
      </w:r>
      <w:proofErr w:type="spellStart"/>
      <w:r w:rsidRPr="00711A69">
        <w:rPr>
          <w:rFonts w:hAnsiTheme="minorEastAsia" w:hint="eastAsia"/>
          <w:sz w:val="20"/>
          <w:szCs w:val="21"/>
        </w:rPr>
        <w:t>진탕기를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이용하여 각 5분간). 0.1N 염산 추출액을 합쳐 </w:t>
      </w:r>
      <w:proofErr w:type="spellStart"/>
      <w:r w:rsidRPr="00711A69">
        <w:rPr>
          <w:rFonts w:hAnsiTheme="minorEastAsia" w:hint="eastAsia"/>
          <w:sz w:val="20"/>
          <w:szCs w:val="21"/>
        </w:rPr>
        <w:t>분액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</w:t>
      </w:r>
      <w:proofErr w:type="spellStart"/>
      <w:r w:rsidRPr="00711A69">
        <w:rPr>
          <w:rFonts w:hAnsiTheme="minorEastAsia" w:hint="eastAsia"/>
          <w:sz w:val="20"/>
          <w:szCs w:val="21"/>
        </w:rPr>
        <w:t>로트로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옮기고, 탄산나트륨 용액(1</w:t>
      </w:r>
      <w:r w:rsidRPr="00711A69">
        <w:rPr>
          <w:rFonts w:hAnsiTheme="minorEastAsia"/>
          <w:sz w:val="20"/>
          <w:szCs w:val="21"/>
        </w:rPr>
        <w:sym w:font="Wingdings" w:char="F0E0"/>
      </w:r>
      <w:r w:rsidRPr="00711A69">
        <w:rPr>
          <w:rFonts w:hAnsiTheme="minorEastAsia" w:hint="eastAsia"/>
          <w:sz w:val="20"/>
          <w:szCs w:val="21"/>
        </w:rPr>
        <w:t xml:space="preserve">10) 15ml를 추가하여 </w:t>
      </w:r>
      <w:proofErr w:type="spellStart"/>
      <w:r w:rsidRPr="00711A69">
        <w:rPr>
          <w:rFonts w:hAnsiTheme="minorEastAsia" w:hint="eastAsia"/>
          <w:sz w:val="20"/>
          <w:szCs w:val="21"/>
        </w:rPr>
        <w:t>알카리성</w:t>
      </w:r>
      <w:proofErr w:type="spellEnd"/>
      <w:r w:rsidRPr="00711A69">
        <w:rPr>
          <w:rFonts w:hAnsiTheme="minorEastAsia" w:hint="eastAsia"/>
          <w:sz w:val="20"/>
          <w:szCs w:val="21"/>
        </w:rPr>
        <w:t>(리트머스 시험지로 확인)</w:t>
      </w:r>
      <w:proofErr w:type="spellStart"/>
      <w:r w:rsidRPr="00711A69">
        <w:rPr>
          <w:rFonts w:hAnsiTheme="minorEastAsia"/>
          <w:sz w:val="20"/>
          <w:szCs w:val="21"/>
        </w:rPr>
        <w:t>으로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</w:t>
      </w:r>
      <w:r w:rsidRPr="00711A69">
        <w:rPr>
          <w:rFonts w:hAnsiTheme="minorEastAsia"/>
          <w:sz w:val="20"/>
          <w:szCs w:val="21"/>
        </w:rPr>
        <w:t>한</w:t>
      </w:r>
      <w:r w:rsidRPr="00711A69">
        <w:rPr>
          <w:rFonts w:hAnsiTheme="minorEastAsia" w:hint="eastAsia"/>
          <w:sz w:val="20"/>
          <w:szCs w:val="21"/>
        </w:rPr>
        <w:t xml:space="preserve"> 다음 </w:t>
      </w:r>
      <w:proofErr w:type="spellStart"/>
      <w:r w:rsidRPr="00711A69">
        <w:rPr>
          <w:rFonts w:hAnsiTheme="minorEastAsia" w:hint="eastAsia"/>
          <w:sz w:val="20"/>
          <w:szCs w:val="21"/>
        </w:rPr>
        <w:t>염화나트륨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15g을 추가하여 </w:t>
      </w:r>
      <w:proofErr w:type="spellStart"/>
      <w:r>
        <w:rPr>
          <w:rFonts w:hAnsiTheme="minorEastAsia" w:hint="eastAsia"/>
          <w:sz w:val="20"/>
          <w:szCs w:val="21"/>
        </w:rPr>
        <w:t>디클로로</w:t>
      </w:r>
      <w:r w:rsidRPr="00711A69">
        <w:rPr>
          <w:rFonts w:hAnsiTheme="minorEastAsia" w:hint="eastAsia"/>
          <w:sz w:val="20"/>
          <w:szCs w:val="21"/>
        </w:rPr>
        <w:t>메탄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20ml씩 3회 추출한다(상하 </w:t>
      </w:r>
      <w:proofErr w:type="spellStart"/>
      <w:r w:rsidRPr="00711A69">
        <w:rPr>
          <w:rFonts w:hAnsiTheme="minorEastAsia" w:hint="eastAsia"/>
          <w:sz w:val="20"/>
          <w:szCs w:val="21"/>
        </w:rPr>
        <w:t>진탕기를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이용하여 각 5분간). </w:t>
      </w:r>
      <w:proofErr w:type="spellStart"/>
      <w:r>
        <w:rPr>
          <w:rFonts w:hAnsiTheme="minorEastAsia" w:hint="eastAsia"/>
          <w:sz w:val="20"/>
          <w:szCs w:val="21"/>
        </w:rPr>
        <w:t>디클로로</w:t>
      </w:r>
      <w:r w:rsidRPr="00711A69">
        <w:rPr>
          <w:rFonts w:hAnsiTheme="minorEastAsia" w:hint="eastAsia"/>
          <w:sz w:val="20"/>
          <w:szCs w:val="21"/>
        </w:rPr>
        <w:t>메탄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용액을 합쳐 하부에 </w:t>
      </w:r>
      <w:proofErr w:type="spellStart"/>
      <w:r w:rsidRPr="00711A69">
        <w:rPr>
          <w:rFonts w:hAnsiTheme="minorEastAsia" w:hint="eastAsia"/>
          <w:sz w:val="20"/>
          <w:szCs w:val="21"/>
        </w:rPr>
        <w:t>유리솜을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채우고, 무수황산 나트륨 20g을 충전한 유리 컬럼을 통과시켜 탈수한다. n-</w:t>
      </w:r>
      <w:proofErr w:type="spellStart"/>
      <w:r>
        <w:rPr>
          <w:rFonts w:hAnsiTheme="minorEastAsia" w:hint="eastAsia"/>
          <w:sz w:val="20"/>
          <w:szCs w:val="21"/>
        </w:rPr>
        <w:t>노네인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</w:t>
      </w:r>
      <w:proofErr w:type="spellStart"/>
      <w:r>
        <w:rPr>
          <w:rFonts w:hAnsiTheme="minorEastAsia" w:hint="eastAsia"/>
          <w:sz w:val="20"/>
          <w:szCs w:val="21"/>
        </w:rPr>
        <w:t>디클로로</w:t>
      </w:r>
      <w:r w:rsidRPr="00711A69">
        <w:rPr>
          <w:rFonts w:hAnsiTheme="minorEastAsia" w:hint="eastAsia"/>
          <w:sz w:val="20"/>
          <w:szCs w:val="21"/>
        </w:rPr>
        <w:t>메탄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용액(1</w:t>
      </w:r>
      <w:r w:rsidRPr="00711A69">
        <w:rPr>
          <w:rFonts w:hAnsiTheme="minorEastAsia"/>
          <w:sz w:val="20"/>
          <w:szCs w:val="21"/>
        </w:rPr>
        <w:sym w:font="Wingdings" w:char="F0E0"/>
      </w:r>
      <w:r w:rsidRPr="00711A69">
        <w:rPr>
          <w:rFonts w:hAnsiTheme="minorEastAsia" w:hint="eastAsia"/>
          <w:sz w:val="20"/>
          <w:szCs w:val="21"/>
        </w:rPr>
        <w:t>50) 10ml를 추가하고, KD 농축기를 이용하여, 수욕 온도 40</w:t>
      </w:r>
      <w:r w:rsidRPr="00711A69">
        <w:rPr>
          <w:rFonts w:hAnsiTheme="minorEastAsia"/>
          <w:sz w:val="20"/>
          <w:szCs w:val="21"/>
        </w:rPr>
        <w:t>℃</w:t>
      </w:r>
      <w:r w:rsidRPr="00711A69">
        <w:rPr>
          <w:rFonts w:hAnsiTheme="minorEastAsia" w:hint="eastAsia"/>
          <w:sz w:val="20"/>
          <w:szCs w:val="21"/>
        </w:rPr>
        <w:t xml:space="preserve">에서 0.3~0.5ml까지 농축하고, 농축관을 붙인 상태로 소량의 </w:t>
      </w:r>
      <w:proofErr w:type="spellStart"/>
      <w:r w:rsidRPr="00711A69">
        <w:rPr>
          <w:rFonts w:hAnsiTheme="minorEastAsia" w:hint="eastAsia"/>
          <w:sz w:val="20"/>
          <w:szCs w:val="21"/>
        </w:rPr>
        <w:t>헥산으로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모세관 및 농축 플라스크 내벽의 부착물을 농축관 속으로 넣고, 계속해서 </w:t>
      </w:r>
      <w:proofErr w:type="spellStart"/>
      <w:r w:rsidRPr="00711A69">
        <w:rPr>
          <w:rFonts w:hAnsiTheme="minorEastAsia" w:hint="eastAsia"/>
          <w:sz w:val="20"/>
          <w:szCs w:val="21"/>
        </w:rPr>
        <w:t>헥산을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농축관의 10ml 표선까지 추가해 정용량으로 한다. 이어서 무수황산 나트륨 1g을 추가하여 다시 탈수하고, 그 상등액을 시험용액으로 한다. 시험용액 10</w:t>
      </w:r>
      <w:r w:rsidRPr="00711A69">
        <w:rPr>
          <w:rFonts w:hAnsiTheme="minorEastAsia"/>
          <w:sz w:val="20"/>
          <w:szCs w:val="21"/>
        </w:rPr>
        <w:t>μ</w:t>
      </w:r>
      <w:r w:rsidRPr="00711A69">
        <w:rPr>
          <w:rFonts w:hAnsiTheme="minorEastAsia" w:hint="eastAsia"/>
          <w:sz w:val="20"/>
          <w:szCs w:val="21"/>
        </w:rPr>
        <w:t xml:space="preserve">l를 덜어 </w:t>
      </w:r>
      <w:proofErr w:type="spellStart"/>
      <w:r w:rsidRPr="00711A69">
        <w:rPr>
          <w:rFonts w:hAnsiTheme="minorEastAsia" w:hint="eastAsia"/>
          <w:sz w:val="20"/>
          <w:szCs w:val="21"/>
        </w:rPr>
        <w:t>고속액체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</w:t>
      </w:r>
      <w:proofErr w:type="spellStart"/>
      <w:r w:rsidRPr="00711A69">
        <w:rPr>
          <w:rFonts w:hAnsiTheme="minorEastAsia" w:hint="eastAsia"/>
          <w:sz w:val="20"/>
          <w:szCs w:val="21"/>
        </w:rPr>
        <w:t>크로마토그래피에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의해 시험한다. </w:t>
      </w:r>
    </w:p>
    <w:p w14:paraId="04912ABE" w14:textId="77777777" w:rsidR="00930734" w:rsidRDefault="00930734">
      <w:pPr>
        <w:rPr>
          <w:rFonts w:hAnsiTheme="minorEastAsia"/>
          <w:b/>
          <w:bCs/>
          <w:sz w:val="20"/>
          <w:szCs w:val="21"/>
        </w:rPr>
      </w:pPr>
      <w:r>
        <w:rPr>
          <w:rFonts w:hAnsiTheme="minorEastAsia"/>
          <w:b/>
          <w:bCs/>
          <w:sz w:val="20"/>
          <w:szCs w:val="21"/>
        </w:rPr>
        <w:br w:type="page"/>
      </w:r>
    </w:p>
    <w:p w14:paraId="4B06D74A" w14:textId="4865CDB3" w:rsidR="0047350A" w:rsidRPr="00711A69" w:rsidRDefault="0047350A" w:rsidP="00C240C3">
      <w:pPr>
        <w:spacing w:afterLines="50" w:after="120"/>
        <w:rPr>
          <w:rFonts w:hAnsiTheme="minorEastAsia"/>
          <w:b/>
          <w:bCs/>
          <w:sz w:val="20"/>
          <w:szCs w:val="21"/>
        </w:rPr>
      </w:pPr>
      <w:proofErr w:type="spellStart"/>
      <w:r w:rsidRPr="00711A69">
        <w:rPr>
          <w:rFonts w:hAnsiTheme="minorEastAsia" w:hint="eastAsia"/>
          <w:b/>
          <w:bCs/>
          <w:sz w:val="20"/>
          <w:szCs w:val="21"/>
        </w:rPr>
        <w:lastRenderedPageBreak/>
        <w:t>고속액체</w:t>
      </w:r>
      <w:proofErr w:type="spellEnd"/>
      <w:r w:rsidRPr="00711A69">
        <w:rPr>
          <w:rFonts w:hAnsiTheme="minorEastAsia" w:hint="eastAsia"/>
          <w:b/>
          <w:bCs/>
          <w:sz w:val="20"/>
          <w:szCs w:val="21"/>
        </w:rPr>
        <w:t xml:space="preserve"> </w:t>
      </w:r>
      <w:proofErr w:type="spellStart"/>
      <w:r w:rsidRPr="00711A69">
        <w:rPr>
          <w:rFonts w:hAnsiTheme="minorEastAsia" w:hint="eastAsia"/>
          <w:b/>
          <w:bCs/>
          <w:sz w:val="20"/>
          <w:szCs w:val="21"/>
        </w:rPr>
        <w:t>크로마토그래피</w:t>
      </w:r>
      <w:proofErr w:type="spellEnd"/>
    </w:p>
    <w:p w14:paraId="607E19F5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(1) 측정조건</w:t>
      </w:r>
    </w:p>
    <w:p w14:paraId="60B6B14E" w14:textId="77777777" w:rsidR="0047350A" w:rsidRPr="00711A69" w:rsidRDefault="0047350A" w:rsidP="00C240C3">
      <w:pPr>
        <w:spacing w:afterLines="50" w:after="120"/>
        <w:ind w:leftChars="129" w:left="284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컬럼: </w:t>
      </w:r>
      <w:proofErr w:type="spellStart"/>
      <w:r w:rsidRPr="00711A69">
        <w:rPr>
          <w:rFonts w:hAnsiTheme="minorEastAsia" w:hint="eastAsia"/>
          <w:sz w:val="20"/>
          <w:szCs w:val="21"/>
        </w:rPr>
        <w:t>Lichrosorb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(10</w:t>
      </w:r>
      <w:r w:rsidRPr="00711A69">
        <w:rPr>
          <w:rFonts w:hAnsiTheme="minorEastAsia"/>
          <w:sz w:val="20"/>
          <w:szCs w:val="21"/>
        </w:rPr>
        <w:t>μ</w:t>
      </w:r>
      <w:r w:rsidRPr="00711A69">
        <w:rPr>
          <w:rFonts w:hAnsiTheme="minorEastAsia" w:hint="eastAsia"/>
          <w:sz w:val="20"/>
          <w:szCs w:val="21"/>
        </w:rPr>
        <w:t>), 4mmid x 250mm, 40</w:t>
      </w:r>
      <w:r w:rsidRPr="00711A69">
        <w:rPr>
          <w:rFonts w:hAnsiTheme="minorEastAsia"/>
          <w:sz w:val="20"/>
          <w:szCs w:val="21"/>
        </w:rPr>
        <w:t>℃</w:t>
      </w:r>
    </w:p>
    <w:p w14:paraId="5BBCED5A" w14:textId="77777777" w:rsidR="0047350A" w:rsidRPr="00711A69" w:rsidRDefault="0047350A" w:rsidP="00C240C3">
      <w:pPr>
        <w:spacing w:afterLines="50" w:after="120"/>
        <w:ind w:leftChars="129" w:left="284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이동상 용매: 2, 3 또는 4% 에탄올/</w:t>
      </w:r>
      <w:proofErr w:type="spellStart"/>
      <w:r w:rsidRPr="00711A69">
        <w:rPr>
          <w:rFonts w:hAnsiTheme="minorEastAsia" w:hint="eastAsia"/>
          <w:sz w:val="20"/>
          <w:szCs w:val="21"/>
        </w:rPr>
        <w:t>헥산</w:t>
      </w:r>
      <w:proofErr w:type="spellEnd"/>
    </w:p>
    <w:p w14:paraId="79EA84BC" w14:textId="77777777" w:rsidR="0047350A" w:rsidRPr="00711A69" w:rsidRDefault="0047350A" w:rsidP="00C240C3">
      <w:pPr>
        <w:spacing w:afterLines="50" w:after="120"/>
        <w:ind w:leftChars="129" w:left="284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유속: 1.5ml/mm</w:t>
      </w:r>
    </w:p>
    <w:p w14:paraId="34F327D8" w14:textId="77777777" w:rsidR="0047350A" w:rsidRPr="00711A69" w:rsidRDefault="0047350A" w:rsidP="00C240C3">
      <w:pPr>
        <w:spacing w:afterLines="50" w:after="120"/>
        <w:ind w:leftChars="129" w:left="284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검출기: 분광형광광도계</w:t>
      </w:r>
    </w:p>
    <w:p w14:paraId="6F4C5392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표-1 </w:t>
      </w:r>
      <w:proofErr w:type="spellStart"/>
      <w:r w:rsidRPr="00711A69">
        <w:rPr>
          <w:rFonts w:hAnsiTheme="minorEastAsia" w:hint="eastAsia"/>
          <w:sz w:val="20"/>
          <w:szCs w:val="21"/>
        </w:rPr>
        <w:t>여기파장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및 형광파장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195"/>
        <w:gridCol w:w="2195"/>
        <w:gridCol w:w="2195"/>
      </w:tblGrid>
      <w:tr w:rsidR="0047350A" w:rsidRPr="00711A69" w14:paraId="43157FB4" w14:textId="77777777" w:rsidTr="00EB2E7C">
        <w:trPr>
          <w:trHeight w:val="440"/>
          <w:jc w:val="center"/>
        </w:trPr>
        <w:tc>
          <w:tcPr>
            <w:tcW w:w="2195" w:type="dxa"/>
            <w:vAlign w:val="center"/>
          </w:tcPr>
          <w:p w14:paraId="5E2EFA87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4B4DFBDD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/>
                <w:sz w:val="20"/>
                <w:szCs w:val="21"/>
              </w:rPr>
              <w:t>α</w:t>
            </w:r>
            <w:r w:rsidRPr="00711A69">
              <w:rPr>
                <w:rFonts w:hAnsiTheme="minorEastAsia" w:hint="eastAsia"/>
                <w:sz w:val="20"/>
                <w:szCs w:val="21"/>
              </w:rPr>
              <w:t xml:space="preserve">, </w:t>
            </w:r>
            <w:r w:rsidRPr="00711A69">
              <w:rPr>
                <w:rFonts w:hAnsiTheme="minorEastAsia"/>
                <w:sz w:val="20"/>
                <w:szCs w:val="21"/>
              </w:rPr>
              <w:t>β</w:t>
            </w:r>
            <w:r w:rsidRPr="00711A69">
              <w:rPr>
                <w:rFonts w:hAnsiTheme="minorEastAsia" w:hint="eastAsia"/>
                <w:sz w:val="20"/>
                <w:szCs w:val="21"/>
              </w:rPr>
              <w:t>-NH</w:t>
            </w:r>
            <w:r w:rsidRPr="00711A69">
              <w:rPr>
                <w:rFonts w:hAnsiTheme="minorEastAsia"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2195" w:type="dxa"/>
            <w:vAlign w:val="center"/>
          </w:tcPr>
          <w:p w14:paraId="09C41991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에틸벤젠</w:t>
            </w:r>
          </w:p>
        </w:tc>
      </w:tr>
      <w:tr w:rsidR="0047350A" w:rsidRPr="00711A69" w14:paraId="7C225F8F" w14:textId="77777777" w:rsidTr="00EB2E7C">
        <w:trPr>
          <w:trHeight w:val="426"/>
          <w:jc w:val="center"/>
        </w:trPr>
        <w:tc>
          <w:tcPr>
            <w:tcW w:w="2195" w:type="dxa"/>
            <w:vAlign w:val="center"/>
          </w:tcPr>
          <w:p w14:paraId="2AD106CA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proofErr w:type="spellStart"/>
            <w:r w:rsidRPr="00711A69">
              <w:rPr>
                <w:rFonts w:hAnsiTheme="minorEastAsia" w:hint="eastAsia"/>
                <w:sz w:val="20"/>
                <w:szCs w:val="21"/>
              </w:rPr>
              <w:t>여기파장</w:t>
            </w:r>
            <w:proofErr w:type="spellEnd"/>
            <w:r w:rsidRPr="00711A69">
              <w:rPr>
                <w:rFonts w:hAnsiTheme="minorEastAsia" w:hint="eastAsia"/>
                <w:sz w:val="20"/>
                <w:szCs w:val="21"/>
              </w:rPr>
              <w:t>(Ex)</w:t>
            </w:r>
          </w:p>
        </w:tc>
        <w:tc>
          <w:tcPr>
            <w:tcW w:w="2195" w:type="dxa"/>
            <w:vAlign w:val="center"/>
          </w:tcPr>
          <w:p w14:paraId="2FFE4A87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340nm</w:t>
            </w:r>
          </w:p>
        </w:tc>
        <w:tc>
          <w:tcPr>
            <w:tcW w:w="2195" w:type="dxa"/>
            <w:vAlign w:val="center"/>
          </w:tcPr>
          <w:p w14:paraId="497DDA09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280nm</w:t>
            </w:r>
          </w:p>
        </w:tc>
      </w:tr>
      <w:tr w:rsidR="0047350A" w:rsidRPr="00711A69" w14:paraId="3618DD41" w14:textId="77777777" w:rsidTr="00EB2E7C">
        <w:trPr>
          <w:trHeight w:val="440"/>
          <w:jc w:val="center"/>
        </w:trPr>
        <w:tc>
          <w:tcPr>
            <w:tcW w:w="2195" w:type="dxa"/>
            <w:vAlign w:val="center"/>
          </w:tcPr>
          <w:p w14:paraId="4DB8FE6A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형광파장(</w:t>
            </w:r>
            <w:proofErr w:type="spellStart"/>
            <w:r w:rsidRPr="00711A69">
              <w:rPr>
                <w:rFonts w:hAnsiTheme="minorEastAsia" w:hint="eastAsia"/>
                <w:sz w:val="20"/>
                <w:szCs w:val="21"/>
              </w:rPr>
              <w:t>Em</w:t>
            </w:r>
            <w:proofErr w:type="spellEnd"/>
            <w:r w:rsidRPr="00711A69">
              <w:rPr>
                <w:rFonts w:hAnsiTheme="minorEastAsia" w:hint="eastAsia"/>
                <w:sz w:val="20"/>
                <w:szCs w:val="21"/>
              </w:rPr>
              <w:t>)</w:t>
            </w:r>
          </w:p>
        </w:tc>
        <w:tc>
          <w:tcPr>
            <w:tcW w:w="2195" w:type="dxa"/>
            <w:vAlign w:val="center"/>
          </w:tcPr>
          <w:p w14:paraId="4D04FFF3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400nm</w:t>
            </w:r>
          </w:p>
        </w:tc>
        <w:tc>
          <w:tcPr>
            <w:tcW w:w="2195" w:type="dxa"/>
            <w:vAlign w:val="center"/>
          </w:tcPr>
          <w:p w14:paraId="53DBE624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320nm</w:t>
            </w:r>
          </w:p>
        </w:tc>
      </w:tr>
    </w:tbl>
    <w:p w14:paraId="72ECC8D9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00E21C8E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(2) </w:t>
      </w:r>
      <w:proofErr w:type="spellStart"/>
      <w:r w:rsidRPr="00711A69">
        <w:rPr>
          <w:rFonts w:hAnsiTheme="minorEastAsia" w:hint="eastAsia"/>
          <w:sz w:val="20"/>
          <w:szCs w:val="21"/>
        </w:rPr>
        <w:t>정성법</w:t>
      </w:r>
      <w:proofErr w:type="spellEnd"/>
    </w:p>
    <w:p w14:paraId="7D6E2077" w14:textId="29208DDA" w:rsidR="0047350A" w:rsidRDefault="0047350A" w:rsidP="00C240C3">
      <w:pPr>
        <w:spacing w:afterLines="50" w:after="120"/>
        <w:ind w:leftChars="129" w:left="284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에틸벤젠 표준용액 및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의 표준용액 10</w:t>
      </w:r>
      <w:r w:rsidRPr="00711A69">
        <w:rPr>
          <w:rFonts w:hAnsiTheme="minorEastAsia"/>
          <w:sz w:val="20"/>
          <w:szCs w:val="21"/>
        </w:rPr>
        <w:t>μ</w:t>
      </w:r>
      <w:r w:rsidRPr="00711A69">
        <w:rPr>
          <w:rFonts w:hAnsiTheme="minorEastAsia" w:hint="eastAsia"/>
          <w:sz w:val="20"/>
          <w:szCs w:val="21"/>
        </w:rPr>
        <w:t xml:space="preserve">l를 주입하고, 상기 측정조건 하에 각 유지시간을 구해, 사용한 이동상 용액중의 에탄올 농도에 근거하여,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에 대한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분리계수를 표-2에서 골라 다음 식에 의해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유지시간을 구한다. </w:t>
      </w:r>
    </w:p>
    <w:p w14:paraId="60EEB784" w14:textId="77777777" w:rsidR="00EB2E7C" w:rsidRPr="00711A69" w:rsidRDefault="00EB2E7C" w:rsidP="00C240C3">
      <w:pPr>
        <w:spacing w:afterLines="50" w:after="120"/>
        <w:ind w:leftChars="129" w:left="284"/>
        <w:rPr>
          <w:rFonts w:hAnsiTheme="minorEastAsia"/>
          <w:sz w:val="20"/>
          <w:szCs w:val="21"/>
        </w:rPr>
      </w:pPr>
    </w:p>
    <w:p w14:paraId="30E3AD99" w14:textId="59A88192" w:rsidR="0047350A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의 유지시간</w:t>
      </w:r>
      <w:r w:rsidR="005D1B6F">
        <w:rPr>
          <w:rFonts w:hAnsiTheme="minorEastAsia" w:hint="eastAsia"/>
          <w:sz w:val="20"/>
          <w:szCs w:val="21"/>
        </w:rPr>
        <w:t xml:space="preserve"> </w:t>
      </w:r>
      <w:r w:rsidRPr="00711A69">
        <w:rPr>
          <w:rFonts w:hAnsiTheme="minorEastAsia" w:hint="eastAsia"/>
          <w:sz w:val="20"/>
          <w:szCs w:val="21"/>
        </w:rPr>
        <w:t>=(분리계수)(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의 유지시간-에틸벤젠의 유지시간)+에틸벤젠의 유지시간</w:t>
      </w:r>
    </w:p>
    <w:p w14:paraId="307F9269" w14:textId="77777777" w:rsidR="00EB2E7C" w:rsidRPr="00711A69" w:rsidRDefault="00EB2E7C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</w:p>
    <w:p w14:paraId="29879928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표-2. 에탄올 농도와 분리계수의 관계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20"/>
        <w:gridCol w:w="1346"/>
        <w:gridCol w:w="1347"/>
        <w:gridCol w:w="1347"/>
      </w:tblGrid>
      <w:tr w:rsidR="0047350A" w:rsidRPr="00711A69" w14:paraId="70636F10" w14:textId="77777777" w:rsidTr="00EB2E7C">
        <w:trPr>
          <w:trHeight w:val="511"/>
          <w:jc w:val="center"/>
        </w:trPr>
        <w:tc>
          <w:tcPr>
            <w:tcW w:w="3620" w:type="dxa"/>
            <w:vAlign w:val="center"/>
          </w:tcPr>
          <w:p w14:paraId="520B4D73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이동상 용매중의 에탄올 농도</w:t>
            </w:r>
          </w:p>
        </w:tc>
        <w:tc>
          <w:tcPr>
            <w:tcW w:w="1346" w:type="dxa"/>
            <w:vAlign w:val="center"/>
          </w:tcPr>
          <w:p w14:paraId="16A71E47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2%</w:t>
            </w:r>
          </w:p>
        </w:tc>
        <w:tc>
          <w:tcPr>
            <w:tcW w:w="1347" w:type="dxa"/>
            <w:vAlign w:val="center"/>
          </w:tcPr>
          <w:p w14:paraId="24415A0B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3%</w:t>
            </w:r>
          </w:p>
        </w:tc>
        <w:tc>
          <w:tcPr>
            <w:tcW w:w="1347" w:type="dxa"/>
            <w:vAlign w:val="center"/>
          </w:tcPr>
          <w:p w14:paraId="7A282013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4%</w:t>
            </w:r>
          </w:p>
        </w:tc>
      </w:tr>
      <w:tr w:rsidR="0047350A" w:rsidRPr="00711A69" w14:paraId="4623091C" w14:textId="77777777" w:rsidTr="00EB2E7C">
        <w:trPr>
          <w:trHeight w:val="494"/>
          <w:jc w:val="center"/>
        </w:trPr>
        <w:tc>
          <w:tcPr>
            <w:tcW w:w="3620" w:type="dxa"/>
            <w:vAlign w:val="center"/>
          </w:tcPr>
          <w:p w14:paraId="31A8A3E3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분리계수</w:t>
            </w:r>
          </w:p>
        </w:tc>
        <w:tc>
          <w:tcPr>
            <w:tcW w:w="1346" w:type="dxa"/>
            <w:vAlign w:val="center"/>
          </w:tcPr>
          <w:p w14:paraId="2DA404AC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1.263</w:t>
            </w:r>
          </w:p>
        </w:tc>
        <w:tc>
          <w:tcPr>
            <w:tcW w:w="1347" w:type="dxa"/>
            <w:vAlign w:val="center"/>
          </w:tcPr>
          <w:p w14:paraId="0853FFB9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1.255</w:t>
            </w:r>
          </w:p>
        </w:tc>
        <w:tc>
          <w:tcPr>
            <w:tcW w:w="1347" w:type="dxa"/>
            <w:vAlign w:val="center"/>
          </w:tcPr>
          <w:p w14:paraId="19860964" w14:textId="77777777" w:rsidR="0047350A" w:rsidRPr="00711A69" w:rsidRDefault="0047350A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1.243</w:t>
            </w:r>
          </w:p>
        </w:tc>
      </w:tr>
    </w:tbl>
    <w:p w14:paraId="49215176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1E3EF0FD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(3) 시험법</w:t>
      </w:r>
    </w:p>
    <w:p w14:paraId="6FAFDA92" w14:textId="77777777" w:rsidR="0047350A" w:rsidRPr="00711A69" w:rsidRDefault="0047350A" w:rsidP="00633029">
      <w:pPr>
        <w:spacing w:afterLines="50" w:after="120"/>
        <w:ind w:leftChars="129" w:left="284"/>
        <w:rPr>
          <w:rFonts w:hAnsiTheme="minorEastAsia"/>
          <w:sz w:val="20"/>
          <w:szCs w:val="21"/>
        </w:rPr>
      </w:pP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의 표준용액을 10</w:t>
      </w:r>
      <w:r w:rsidRPr="00711A69">
        <w:rPr>
          <w:rFonts w:hAnsiTheme="minorEastAsia"/>
          <w:sz w:val="20"/>
          <w:szCs w:val="21"/>
        </w:rPr>
        <w:t>μ</w:t>
      </w:r>
      <w:r w:rsidRPr="00711A69">
        <w:rPr>
          <w:rFonts w:hAnsiTheme="minorEastAsia" w:hint="eastAsia"/>
          <w:sz w:val="20"/>
          <w:szCs w:val="21"/>
        </w:rPr>
        <w:t>l 주입하고, 그 피크면적(반값 폭 x 높이)을 구하고, 다음으로 시험용액 10</w:t>
      </w:r>
      <w:r w:rsidRPr="00711A69">
        <w:rPr>
          <w:rFonts w:hAnsiTheme="minorEastAsia"/>
          <w:sz w:val="20"/>
          <w:szCs w:val="21"/>
        </w:rPr>
        <w:t>μ</w:t>
      </w:r>
      <w:r w:rsidRPr="00711A69">
        <w:rPr>
          <w:rFonts w:hAnsiTheme="minorEastAsia" w:hint="eastAsia"/>
          <w:sz w:val="20"/>
          <w:szCs w:val="21"/>
        </w:rPr>
        <w:t xml:space="preserve">l를 주입하고,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에 상당하는 피크면적을 구할 때, 그 피크 면적은 표준용액으로 얻은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피크면적보다 작아야 한다. </w:t>
      </w:r>
    </w:p>
    <w:p w14:paraId="486109E0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2F5D6A74" w14:textId="77777777" w:rsidR="00EB2E7C" w:rsidRDefault="00EB2E7C">
      <w:pPr>
        <w:rPr>
          <w:rFonts w:hAnsiTheme="minorEastAsia"/>
          <w:sz w:val="20"/>
          <w:szCs w:val="21"/>
        </w:rPr>
      </w:pPr>
      <w:r>
        <w:rPr>
          <w:rFonts w:hAnsiTheme="minorEastAsia"/>
          <w:sz w:val="20"/>
          <w:szCs w:val="21"/>
        </w:rPr>
        <w:br w:type="page"/>
      </w:r>
    </w:p>
    <w:p w14:paraId="4DC4B383" w14:textId="41031C31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lastRenderedPageBreak/>
        <w:t>[주해]</w:t>
      </w:r>
    </w:p>
    <w:p w14:paraId="1B7EB640" w14:textId="27B29A10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1)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 xml:space="preserve">아래 5종의 타르색소는 그 구조 및 제조원료 유래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혼재 </w:t>
      </w:r>
      <w:r w:rsidRPr="00711A69">
        <w:rPr>
          <w:rFonts w:hAnsiTheme="minorEastAsia"/>
          <w:sz w:val="20"/>
          <w:szCs w:val="21"/>
        </w:rPr>
        <w:t>가능성을</w:t>
      </w:r>
      <w:r w:rsidRPr="00711A69">
        <w:rPr>
          <w:rFonts w:hAnsiTheme="minorEastAsia" w:hint="eastAsia"/>
          <w:sz w:val="20"/>
          <w:szCs w:val="21"/>
        </w:rPr>
        <w:t xml:space="preserve"> 생각할 수 있다.</w:t>
      </w: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3"/>
        <w:gridCol w:w="2867"/>
        <w:gridCol w:w="2601"/>
      </w:tblGrid>
      <w:tr w:rsidR="00633029" w:rsidRPr="00711A69" w14:paraId="0F0A80F6" w14:textId="77777777" w:rsidTr="00EB2E7C">
        <w:trPr>
          <w:trHeight w:val="1799"/>
          <w:jc w:val="center"/>
        </w:trPr>
        <w:tc>
          <w:tcPr>
            <w:tcW w:w="2653" w:type="dxa"/>
          </w:tcPr>
          <w:p w14:paraId="458CD898" w14:textId="0BC48622" w:rsidR="00633029" w:rsidRPr="00711A69" w:rsidRDefault="00633029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/>
                <w:noProof/>
                <w:sz w:val="20"/>
                <w:szCs w:val="21"/>
              </w:rPr>
              <w:drawing>
                <wp:inline distT="0" distB="0" distL="0" distR="0" wp14:anchorId="0D5A70FD" wp14:editId="6D82781D">
                  <wp:extent cx="1295400" cy="958240"/>
                  <wp:effectExtent l="0" t="0" r="0" b="0"/>
                  <wp:docPr id="736246702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37" t="5667" r="67554" b="53541"/>
                          <a:stretch/>
                        </pic:blipFill>
                        <pic:spPr bwMode="auto">
                          <a:xfrm>
                            <a:off x="0" y="0"/>
                            <a:ext cx="1298938" cy="960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</w:tcPr>
          <w:p w14:paraId="475E2AAA" w14:textId="11133B3F" w:rsidR="00633029" w:rsidRPr="00711A69" w:rsidRDefault="00633029" w:rsidP="00EB2E7C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/>
                <w:noProof/>
                <w:sz w:val="20"/>
                <w:szCs w:val="21"/>
              </w:rPr>
              <w:drawing>
                <wp:inline distT="0" distB="0" distL="0" distR="0" wp14:anchorId="7C389BB8" wp14:editId="0C236B55">
                  <wp:extent cx="1400175" cy="974997"/>
                  <wp:effectExtent l="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79" t="6045" r="31519" b="53157"/>
                          <a:stretch/>
                        </pic:blipFill>
                        <pic:spPr bwMode="auto">
                          <a:xfrm>
                            <a:off x="0" y="0"/>
                            <a:ext cx="1410153" cy="98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1" w:type="dxa"/>
          </w:tcPr>
          <w:p w14:paraId="0297A7BC" w14:textId="3DF8C85A" w:rsidR="00633029" w:rsidRPr="00711A69" w:rsidRDefault="00633029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/>
                <w:noProof/>
                <w:sz w:val="20"/>
                <w:szCs w:val="21"/>
              </w:rPr>
              <w:drawing>
                <wp:inline distT="0" distB="0" distL="0" distR="0" wp14:anchorId="0C2B00EF" wp14:editId="458D4FD5">
                  <wp:extent cx="1323975" cy="992371"/>
                  <wp:effectExtent l="0" t="0" r="0" b="0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63" t="6045" b="53157"/>
                          <a:stretch/>
                        </pic:blipFill>
                        <pic:spPr bwMode="auto">
                          <a:xfrm>
                            <a:off x="0" y="0"/>
                            <a:ext cx="1332324" cy="998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350A" w:rsidRPr="00711A69" w14:paraId="67855DFD" w14:textId="77777777" w:rsidTr="00EB2E7C">
        <w:trPr>
          <w:trHeight w:val="659"/>
          <w:jc w:val="center"/>
        </w:trPr>
        <w:tc>
          <w:tcPr>
            <w:tcW w:w="2653" w:type="dxa"/>
          </w:tcPr>
          <w:p w14:paraId="7BD0FBCD" w14:textId="77777777" w:rsidR="0047350A" w:rsidRPr="00711A69" w:rsidRDefault="0047350A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적색205호</w:t>
            </w:r>
          </w:p>
        </w:tc>
        <w:tc>
          <w:tcPr>
            <w:tcW w:w="2867" w:type="dxa"/>
          </w:tcPr>
          <w:p w14:paraId="1B58F46A" w14:textId="77777777" w:rsidR="0047350A" w:rsidRPr="00711A69" w:rsidRDefault="0047350A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적색206호</w:t>
            </w:r>
          </w:p>
        </w:tc>
        <w:tc>
          <w:tcPr>
            <w:tcW w:w="2601" w:type="dxa"/>
          </w:tcPr>
          <w:p w14:paraId="3EA5539C" w14:textId="77777777" w:rsidR="0047350A" w:rsidRPr="00711A69" w:rsidRDefault="0047350A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적색207호</w:t>
            </w:r>
          </w:p>
        </w:tc>
      </w:tr>
      <w:tr w:rsidR="00633029" w:rsidRPr="00711A69" w14:paraId="593D68FF" w14:textId="77777777" w:rsidTr="00EB2E7C">
        <w:trPr>
          <w:trHeight w:val="1793"/>
          <w:jc w:val="center"/>
        </w:trPr>
        <w:tc>
          <w:tcPr>
            <w:tcW w:w="2653" w:type="dxa"/>
          </w:tcPr>
          <w:p w14:paraId="4BA80B71" w14:textId="51129CD0" w:rsidR="00633029" w:rsidRPr="00711A69" w:rsidRDefault="00633029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/>
                <w:noProof/>
                <w:sz w:val="20"/>
                <w:szCs w:val="21"/>
              </w:rPr>
              <w:drawing>
                <wp:inline distT="0" distB="0" distL="0" distR="0" wp14:anchorId="5216BF7D" wp14:editId="3D84C7A4">
                  <wp:extent cx="1476198" cy="981135"/>
                  <wp:effectExtent l="0" t="0" r="0" b="0"/>
                  <wp:docPr id="3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46" t="54493" r="63379" b="2770"/>
                          <a:stretch/>
                        </pic:blipFill>
                        <pic:spPr bwMode="auto">
                          <a:xfrm>
                            <a:off x="0" y="0"/>
                            <a:ext cx="1490050" cy="990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</w:tcPr>
          <w:p w14:paraId="08CBC7D2" w14:textId="38ADED7B" w:rsidR="00633029" w:rsidRPr="00711A69" w:rsidRDefault="00633029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/>
                <w:noProof/>
                <w:sz w:val="20"/>
                <w:szCs w:val="21"/>
              </w:rPr>
              <w:drawing>
                <wp:inline distT="0" distB="0" distL="0" distR="0" wp14:anchorId="037C553D" wp14:editId="2D7A1AF5">
                  <wp:extent cx="1600200" cy="976855"/>
                  <wp:effectExtent l="0" t="0" r="0" b="0"/>
                  <wp:docPr id="4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22" t="54493" r="25932" b="2770"/>
                          <a:stretch/>
                        </pic:blipFill>
                        <pic:spPr bwMode="auto">
                          <a:xfrm>
                            <a:off x="0" y="0"/>
                            <a:ext cx="1619682" cy="988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1" w:type="dxa"/>
          </w:tcPr>
          <w:p w14:paraId="0CBD67A2" w14:textId="77777777" w:rsidR="00633029" w:rsidRPr="00711A69" w:rsidRDefault="00633029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</w:p>
        </w:tc>
      </w:tr>
      <w:tr w:rsidR="0047350A" w:rsidRPr="00711A69" w14:paraId="50CD2C4E" w14:textId="77777777" w:rsidTr="00EB2E7C">
        <w:trPr>
          <w:trHeight w:val="400"/>
          <w:jc w:val="center"/>
        </w:trPr>
        <w:tc>
          <w:tcPr>
            <w:tcW w:w="2653" w:type="dxa"/>
          </w:tcPr>
          <w:p w14:paraId="02739658" w14:textId="77777777" w:rsidR="0047350A" w:rsidRPr="00711A69" w:rsidRDefault="0047350A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적색208호</w:t>
            </w:r>
          </w:p>
        </w:tc>
        <w:tc>
          <w:tcPr>
            <w:tcW w:w="2867" w:type="dxa"/>
          </w:tcPr>
          <w:p w14:paraId="275B62DF" w14:textId="77777777" w:rsidR="0047350A" w:rsidRPr="00711A69" w:rsidRDefault="0047350A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  <w:r w:rsidRPr="00711A69">
              <w:rPr>
                <w:rFonts w:hAnsiTheme="minorEastAsia" w:hint="eastAsia"/>
                <w:sz w:val="20"/>
                <w:szCs w:val="21"/>
              </w:rPr>
              <w:t>적색220호</w:t>
            </w:r>
          </w:p>
        </w:tc>
        <w:tc>
          <w:tcPr>
            <w:tcW w:w="2601" w:type="dxa"/>
          </w:tcPr>
          <w:p w14:paraId="77ECC1A1" w14:textId="77777777" w:rsidR="0047350A" w:rsidRPr="00711A69" w:rsidRDefault="0047350A" w:rsidP="00930734">
            <w:pPr>
              <w:jc w:val="center"/>
              <w:rPr>
                <w:rFonts w:hAnsiTheme="minorEastAsia"/>
                <w:sz w:val="20"/>
                <w:szCs w:val="21"/>
              </w:rPr>
            </w:pPr>
          </w:p>
        </w:tc>
      </w:tr>
    </w:tbl>
    <w:p w14:paraId="6A299F0D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59C79315" w14:textId="7C4211D4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2)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는 노동안전위생법을 적용 받는 일반기업 종업원은 1977년 4월 이후 노동기준국장의 허가를 받지 않고, 사용할 수 없게 되기 때문에(인사원규칙 적용을 받는 공무원은 1978년 7월 25일 이후, </w:t>
      </w:r>
      <w:proofErr w:type="spellStart"/>
      <w:r w:rsidRPr="00711A69">
        <w:rPr>
          <w:rFonts w:hAnsiTheme="minorEastAsia" w:hint="eastAsia"/>
          <w:sz w:val="20"/>
          <w:szCs w:val="21"/>
        </w:rPr>
        <w:t>인사원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승인이 필요해진)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를 표준품으로 사용하여 분석하는 것은 사실상 불가능하다고 판단,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를 대용 표준으로 하는 타르색소 중의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 시험법을 정했다. </w:t>
      </w:r>
    </w:p>
    <w:p w14:paraId="586272E8" w14:textId="3E9B5CA3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3)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 xml:space="preserve">충전 컬럼의 작성은 점도분석에 의한 </w:t>
      </w:r>
      <w:proofErr w:type="spellStart"/>
      <w:r w:rsidRPr="00711A69">
        <w:rPr>
          <w:rFonts w:hAnsiTheme="minorEastAsia" w:hint="eastAsia"/>
          <w:sz w:val="20"/>
          <w:szCs w:val="21"/>
        </w:rPr>
        <w:t>슬러리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충전법으로 실시했다. 충전제를 글리세린, 메탄올 혼합용매(35: 65)로 분산시켜, 물을 가압용매로 하여 250~500(kg/cm)로 충전한다. </w:t>
      </w:r>
    </w:p>
    <w:p w14:paraId="53DF05CC" w14:textId="20239337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4)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 xml:space="preserve">본법에 이용하는 시약류는 미리 공시험을 실시해 방해가 없음을 확인한다. </w:t>
      </w:r>
    </w:p>
    <w:p w14:paraId="2DEE42F2" w14:textId="35FDD744" w:rsidR="0047350A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5)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>시험조작 개요를 그림-1에 나타낸다.</w:t>
      </w:r>
    </w:p>
    <w:p w14:paraId="66381043" w14:textId="2A5267C8" w:rsidR="00633029" w:rsidRDefault="00930734" w:rsidP="00C240C3">
      <w:pPr>
        <w:tabs>
          <w:tab w:val="left" w:pos="426"/>
        </w:tabs>
        <w:spacing w:afterLines="50" w:after="120"/>
        <w:ind w:left="469" w:hangingChars="213" w:hanging="469"/>
        <w:rPr>
          <w:rFonts w:hAnsiTheme="minorEastAsia"/>
          <w:sz w:val="20"/>
          <w:szCs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6643D59" wp14:editId="694ECA02">
                <wp:simplePos x="0" y="0"/>
                <wp:positionH relativeFrom="column">
                  <wp:posOffset>-209550</wp:posOffset>
                </wp:positionH>
                <wp:positionV relativeFrom="paragraph">
                  <wp:posOffset>66675</wp:posOffset>
                </wp:positionV>
                <wp:extent cx="6237605" cy="4193540"/>
                <wp:effectExtent l="0" t="0" r="0" b="0"/>
                <wp:wrapNone/>
                <wp:docPr id="22" name="그룹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7605" cy="4193540"/>
                          <a:chOff x="0" y="0"/>
                          <a:chExt cx="6237605" cy="419354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762000" y="0"/>
                            <a:ext cx="1104723" cy="2654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7135BA0" w14:textId="47CE331B" w:rsidR="00624F77" w:rsidRPr="00624F77" w:rsidRDefault="00624F77" w:rsidP="00624F77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624F77">
                                <w:rPr>
                                  <w:rFonts w:hint="eastAsia"/>
                                  <w:sz w:val="18"/>
                                </w:rPr>
                                <w:t xml:space="preserve">시료 </w:t>
                              </w:r>
                              <w:r w:rsidRPr="00624F77">
                                <w:rPr>
                                  <w:sz w:val="18"/>
                                </w:rPr>
                                <w:t>2.00g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504825"/>
                            <a:ext cx="2636875" cy="2658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1A43CD3" w14:textId="65DE4B6B" w:rsidR="00624F77" w:rsidRPr="00624F77" w:rsidRDefault="00624F77" w:rsidP="00624F77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624F77">
                                <w:rPr>
                                  <w:rFonts w:hint="eastAsia"/>
                                  <w:sz w:val="18"/>
                                </w:rPr>
                                <w:t>에틸에테르</w:t>
                              </w:r>
                              <w:r w:rsidRPr="00624F77">
                                <w:rPr>
                                  <w:sz w:val="18"/>
                                </w:rPr>
                                <w:t xml:space="preserve"> 추출(20ml x 3회)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1019175"/>
                            <a:ext cx="2636875" cy="1913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0BAD02" w14:textId="49FD095D" w:rsidR="00624F77" w:rsidRPr="00624F77" w:rsidRDefault="00624F77" w:rsidP="00624F77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624F77">
                                <w:rPr>
                                  <w:sz w:val="18"/>
                                </w:rPr>
                                <w:t>0.1N 염산추출(20ml x 3회)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52400" y="1609725"/>
                            <a:ext cx="1573619" cy="2445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40FF7A" w14:textId="79DB823F" w:rsidR="00624F77" w:rsidRPr="00624F77" w:rsidRDefault="00624F77" w:rsidP="00624F77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624F77">
                                <w:rPr>
                                  <w:rFonts w:hint="eastAsia"/>
                                  <w:sz w:val="18"/>
                                </w:rPr>
                                <w:t>에틸에테르층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676400" y="1609725"/>
                            <a:ext cx="1573619" cy="2125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E60E09B" w14:textId="08EA5343" w:rsidR="00624F77" w:rsidRPr="00624F77" w:rsidRDefault="00624F77" w:rsidP="00624F77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624F77">
                                <w:rPr>
                                  <w:sz w:val="18"/>
                                </w:rPr>
                                <w:t>0.1N 염산추출액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181100" y="2047875"/>
                            <a:ext cx="2572828" cy="5316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9DDFEE8" w14:textId="6BCF60DE" w:rsidR="00624F77" w:rsidRPr="00624F77" w:rsidRDefault="00624F77" w:rsidP="00624F77">
                              <w:pPr>
                                <w:spacing w:line="240" w:lineRule="exact"/>
                                <w:ind w:leftChars="322" w:left="708" w:rightChars="359" w:right="790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624F77">
                                <w:rPr>
                                  <w:rFonts w:hint="eastAsia"/>
                                  <w:sz w:val="18"/>
                                </w:rPr>
                                <w:t>탄산나트륨</w:t>
                              </w:r>
                              <w:r w:rsidRPr="00624F77">
                                <w:rPr>
                                  <w:sz w:val="18"/>
                                </w:rPr>
                                <w:t xml:space="preserve"> 용액(1</w:t>
                              </w:r>
                              <w:r>
                                <w:rPr>
                                  <w:rFonts w:asciiTheme="minorHAnsi" w:eastAsiaTheme="minorHAnsi"/>
                                  <w:sz w:val="18"/>
                                </w:rPr>
                                <w:t>→</w:t>
                              </w:r>
                              <w:r w:rsidRPr="00624F77">
                                <w:rPr>
                                  <w:sz w:val="18"/>
                                </w:rPr>
                                <w:t>10) 10ml 첨가(</w:t>
                              </w:r>
                              <w:proofErr w:type="spellStart"/>
                              <w:r w:rsidRPr="00624F77">
                                <w:rPr>
                                  <w:sz w:val="18"/>
                                </w:rPr>
                                <w:t>리토마스</w:t>
                              </w:r>
                              <w:proofErr w:type="spellEnd"/>
                              <w:r w:rsidRPr="00624F77">
                                <w:rPr>
                                  <w:sz w:val="18"/>
                                </w:rPr>
                                <w:t xml:space="preserve"> 시험지로 </w:t>
                              </w:r>
                              <w:proofErr w:type="spellStart"/>
                              <w:r w:rsidRPr="00624F77">
                                <w:rPr>
                                  <w:sz w:val="18"/>
                                </w:rPr>
                                <w:t>알카리성</w:t>
                              </w:r>
                              <w:proofErr w:type="spellEnd"/>
                              <w:r w:rsidRPr="00624F77">
                                <w:rPr>
                                  <w:sz w:val="18"/>
                                </w:rPr>
                                <w:t xml:space="preserve"> 확인)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476375" y="2847975"/>
                            <a:ext cx="1977746" cy="2125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E6549D7" w14:textId="77777777" w:rsidR="00195D80" w:rsidRPr="00195D80" w:rsidRDefault="00195D80" w:rsidP="00195D80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95D80">
                                <w:rPr>
                                  <w:rFonts w:hint="eastAsia"/>
                                  <w:sz w:val="18"/>
                                </w:rPr>
                                <w:t>염화나트륨</w:t>
                              </w:r>
                              <w:proofErr w:type="spellEnd"/>
                              <w:r w:rsidRPr="00195D80">
                                <w:rPr>
                                  <w:rFonts w:hint="eastAsia"/>
                                  <w:sz w:val="18"/>
                                </w:rPr>
                                <w:t xml:space="preserve"> 15g 첨가</w:t>
                              </w:r>
                            </w:p>
                            <w:p w14:paraId="423EC798" w14:textId="169D1BF5" w:rsidR="00195D80" w:rsidRPr="00624F77" w:rsidRDefault="00195D80" w:rsidP="00195D80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857250" y="3314700"/>
                            <a:ext cx="3249704" cy="2125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35F04B8" w14:textId="327FCF6B" w:rsidR="00195D80" w:rsidRPr="00195D80" w:rsidRDefault="00195D80" w:rsidP="00195D80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95D80">
                                <w:rPr>
                                  <w:rFonts w:hint="eastAsia"/>
                                  <w:sz w:val="18"/>
                                </w:rPr>
                                <w:t>디클로로메탄</w:t>
                              </w:r>
                              <w:proofErr w:type="spellEnd"/>
                              <w:r w:rsidRPr="00195D80">
                                <w:rPr>
                                  <w:sz w:val="18"/>
                                </w:rPr>
                                <w:t xml:space="preserve"> 추출(20ml x 3회)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562100" y="3905250"/>
                            <a:ext cx="621666" cy="288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1A73E9" w14:textId="64768066" w:rsidR="00195D80" w:rsidRPr="00195D80" w:rsidRDefault="00195D80" w:rsidP="00195D80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95D80">
                                <w:rPr>
                                  <w:rFonts w:hint="eastAsia"/>
                                  <w:sz w:val="18"/>
                                </w:rPr>
                                <w:t>수층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828925" y="3924300"/>
                            <a:ext cx="1473836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E3145F8" w14:textId="19DC9A81" w:rsidR="00195D80" w:rsidRPr="00195D80" w:rsidRDefault="00195D80" w:rsidP="00195D80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95D80">
                                <w:rPr>
                                  <w:rFonts w:hint="eastAsia"/>
                                  <w:sz w:val="18"/>
                                </w:rPr>
                                <w:t>디클로로메탄</w:t>
                              </w:r>
                              <w:proofErr w:type="spellEnd"/>
                              <w:r w:rsidRPr="00195D80">
                                <w:rPr>
                                  <w:rFonts w:hint="eastAsia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195D80">
                                <w:rPr>
                                  <w:rFonts w:hint="eastAsia"/>
                                  <w:sz w:val="18"/>
                                </w:rPr>
                                <w:t>추출액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4533900" y="85725"/>
                            <a:ext cx="1473836" cy="63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D4BDDB6" w14:textId="5DC88714" w:rsidR="00195D80" w:rsidRPr="00195D80" w:rsidRDefault="00195D80" w:rsidP="00195D80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95D80">
                                <w:rPr>
                                  <w:rFonts w:hint="eastAsia"/>
                                  <w:sz w:val="18"/>
                                </w:rPr>
                                <w:t>무수황산</w:t>
                              </w:r>
                              <w:proofErr w:type="spellEnd"/>
                              <w:r w:rsidRPr="00195D80">
                                <w:rPr>
                                  <w:sz w:val="18"/>
                                </w:rPr>
                                <w:t xml:space="preserve"> 나트륨 컬럼으로 탈수하여 </w:t>
                              </w:r>
                              <w:proofErr w:type="spellStart"/>
                              <w:r w:rsidRPr="00195D80">
                                <w:rPr>
                                  <w:sz w:val="18"/>
                                </w:rPr>
                                <w:t>디클로로메탄</w:t>
                              </w:r>
                              <w:proofErr w:type="spellEnd"/>
                              <w:r w:rsidRPr="00195D80">
                                <w:rPr>
                                  <w:sz w:val="18"/>
                                </w:rPr>
                                <w:t xml:space="preserve"> 30ml로 세정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4448175" y="895350"/>
                            <a:ext cx="1657350" cy="504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D2D30B5" w14:textId="4B516675" w:rsidR="00195D80" w:rsidRPr="00195D80" w:rsidRDefault="00195D80" w:rsidP="00195D80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195D80">
                                <w:rPr>
                                  <w:sz w:val="18"/>
                                </w:rPr>
                                <w:t xml:space="preserve">n-나논 </w:t>
                              </w:r>
                              <w:proofErr w:type="spellStart"/>
                              <w:r w:rsidRPr="00195D80">
                                <w:rPr>
                                  <w:sz w:val="18"/>
                                </w:rPr>
                                <w:t>디클로로메탄</w:t>
                              </w:r>
                              <w:proofErr w:type="spellEnd"/>
                              <w:r w:rsidRPr="00195D80">
                                <w:rPr>
                                  <w:sz w:val="18"/>
                                </w:rPr>
                                <w:t xml:space="preserve"> 용액(1</w:t>
                              </w:r>
                              <w:r w:rsidR="00930734">
                                <w:rPr>
                                  <w:rFonts w:asciiTheme="minorHAnsi" w:eastAsiaTheme="minorHAnsi"/>
                                  <w:sz w:val="18"/>
                                </w:rPr>
                                <w:t>→</w:t>
                              </w:r>
                              <w:r w:rsidRPr="00195D80">
                                <w:rPr>
                                  <w:sz w:val="18"/>
                                </w:rPr>
                                <w:t>50) 10ml 첨가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4533900" y="1552575"/>
                            <a:ext cx="1657350" cy="301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634049E" w14:textId="77777777" w:rsidR="00195D80" w:rsidRDefault="00195D80" w:rsidP="00195D80">
                              <w:pPr>
                                <w:spacing w:line="240" w:lineRule="exact"/>
                                <w:ind w:leftChars="193" w:left="425"/>
                                <w:jc w:val="both"/>
                                <w:rPr>
                                  <w:sz w:val="18"/>
                                </w:rPr>
                              </w:pPr>
                              <w:r w:rsidRPr="00195D80">
                                <w:rPr>
                                  <w:sz w:val="18"/>
                                </w:rPr>
                                <w:t>0.3~0.5ml로 농축</w:t>
                              </w:r>
                            </w:p>
                            <w:p w14:paraId="402ED0A0" w14:textId="37C75C7D" w:rsidR="00195D80" w:rsidRPr="00195D80" w:rsidRDefault="00195D80" w:rsidP="00195D80">
                              <w:pPr>
                                <w:spacing w:line="240" w:lineRule="exact"/>
                                <w:ind w:leftChars="193" w:left="425"/>
                                <w:jc w:val="both"/>
                                <w:rPr>
                                  <w:sz w:val="18"/>
                                </w:rPr>
                              </w:pPr>
                              <w:r w:rsidRPr="00195D80">
                                <w:rPr>
                                  <w:sz w:val="18"/>
                                </w:rPr>
                                <w:t>(KD 농축기 40℃)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4648200" y="2028825"/>
                            <a:ext cx="1589405" cy="152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CB38F52" w14:textId="75E604E4" w:rsidR="00195D80" w:rsidRPr="00195D80" w:rsidRDefault="00930734" w:rsidP="00930734">
                              <w:pPr>
                                <w:spacing w:line="240" w:lineRule="exact"/>
                                <w:ind w:leftChars="64" w:left="141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930734">
                                <w:rPr>
                                  <w:rFonts w:hint="eastAsia"/>
                                  <w:sz w:val="18"/>
                                </w:rPr>
                                <w:t>헥산으로</w:t>
                              </w:r>
                              <w:proofErr w:type="spellEnd"/>
                              <w:r w:rsidRPr="00930734">
                                <w:rPr>
                                  <w:sz w:val="18"/>
                                </w:rPr>
                                <w:t xml:space="preserve"> 10ml로 정용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4600575" y="2333625"/>
                            <a:ext cx="158940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DCA320" w14:textId="63B57691" w:rsidR="00930734" w:rsidRPr="00195D80" w:rsidRDefault="00930734" w:rsidP="00930734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930734">
                                <w:rPr>
                                  <w:rFonts w:hint="eastAsia"/>
                                  <w:sz w:val="18"/>
                                </w:rPr>
                                <w:t>무수황산</w:t>
                              </w:r>
                              <w:r w:rsidRPr="00930734">
                                <w:rPr>
                                  <w:sz w:val="18"/>
                                </w:rPr>
                                <w:t xml:space="preserve"> 나트륨 1g을 더해 탈수(시험용액)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4600575" y="2857500"/>
                            <a:ext cx="1589405" cy="3905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88B5342" w14:textId="79FF932A" w:rsidR="00930734" w:rsidRPr="00195D80" w:rsidRDefault="00930734" w:rsidP="00930734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930734">
                                <w:rPr>
                                  <w:rFonts w:hint="eastAsia"/>
                                  <w:sz w:val="18"/>
                                </w:rPr>
                                <w:t>고속액체</w:t>
                              </w:r>
                              <w:proofErr w:type="spellEnd"/>
                              <w:r w:rsidRPr="00930734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930734">
                                <w:rPr>
                                  <w:sz w:val="18"/>
                                </w:rPr>
                                <w:t>크로마토그래피</w:t>
                              </w:r>
                              <w:proofErr w:type="spellEnd"/>
                              <w:r w:rsidRPr="00930734">
                                <w:rPr>
                                  <w:sz w:val="18"/>
                                </w:rPr>
                                <w:t>(주입량: 10μl)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643D59" id="그룹 22" o:spid="_x0000_s1026" style="position:absolute;left:0;text-align:left;margin-left:-16.5pt;margin-top:5.25pt;width:491.15pt;height:330.2pt;z-index:251689984" coordsize="62376,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7620;width:11047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" fillcolor="white [3201]" stroked="f" strokeweight=".5pt">
                  <v:textbox inset="0,0,0,0">
                    <w:txbxContent>
                      <w:p w14:paraId="77135BA0" w14:textId="47CE331B" w:rsidR="00624F77" w:rsidRPr="00624F77" w:rsidRDefault="00624F77" w:rsidP="00624F77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r w:rsidRPr="00624F77">
                          <w:rPr>
                            <w:rFonts w:hint="eastAsia"/>
                            <w:sz w:val="18"/>
                          </w:rPr>
                          <w:t xml:space="preserve">시료 </w:t>
                        </w:r>
                        <w:r w:rsidRPr="00624F77">
                          <w:rPr>
                            <w:sz w:val="18"/>
                          </w:rPr>
                          <w:t>2.00g</w:t>
                        </w:r>
                      </w:p>
                    </w:txbxContent>
                  </v:textbox>
                </v:shape>
                <v:shape id="Text Box 7" o:spid="_x0000_s1028" type="#_x0000_t202" style="position:absolute;top:5048;width:26368;height:2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" fillcolor="white [3201]" stroked="f" strokeweight=".5pt">
                  <v:textbox inset="0,0,0,0">
                    <w:txbxContent>
                      <w:p w14:paraId="51A43CD3" w14:textId="65DE4B6B" w:rsidR="00624F77" w:rsidRPr="00624F77" w:rsidRDefault="00624F77" w:rsidP="00624F77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r w:rsidRPr="00624F77">
                          <w:rPr>
                            <w:rFonts w:hint="eastAsia"/>
                            <w:sz w:val="18"/>
                          </w:rPr>
                          <w:t>에틸에테르</w:t>
                        </w:r>
                        <w:r w:rsidRPr="00624F77">
                          <w:rPr>
                            <w:sz w:val="18"/>
                          </w:rPr>
                          <w:t xml:space="preserve"> 추출(20ml x 3회)</w:t>
                        </w:r>
                      </w:p>
                    </w:txbxContent>
                  </v:textbox>
                </v:shape>
                <v:shape id="Text Box 8" o:spid="_x0000_s1029" type="#_x0000_t202" style="position:absolute;top:10191;width:26368;height:1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" fillcolor="white [3201]" stroked="f" strokeweight=".5pt">
                  <v:textbox inset="0,0,0,0">
                    <w:txbxContent>
                      <w:p w14:paraId="0B0BAD02" w14:textId="49FD095D" w:rsidR="00624F77" w:rsidRPr="00624F77" w:rsidRDefault="00624F77" w:rsidP="00624F77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r w:rsidRPr="00624F77">
                          <w:rPr>
                            <w:sz w:val="18"/>
                          </w:rPr>
                          <w:t>0.1N 염산추출(20ml x 3회)</w:t>
                        </w:r>
                      </w:p>
                    </w:txbxContent>
                  </v:textbox>
                </v:shape>
                <v:shape id="Text Box 9" o:spid="_x0000_s1030" type="#_x0000_t202" style="position:absolute;left:1524;top:16097;width:15736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" fillcolor="white [3201]" stroked="f" strokeweight=".5pt">
                  <v:textbox inset="0,0,0,0">
                    <w:txbxContent>
                      <w:p w14:paraId="6F40FF7A" w14:textId="79DB823F" w:rsidR="00624F77" w:rsidRPr="00624F77" w:rsidRDefault="00624F77" w:rsidP="00624F77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r w:rsidRPr="00624F77">
                          <w:rPr>
                            <w:rFonts w:hint="eastAsia"/>
                            <w:sz w:val="18"/>
                          </w:rPr>
                          <w:t>에틸에테르층</w:t>
                        </w:r>
                      </w:p>
                    </w:txbxContent>
                  </v:textbox>
                </v:shape>
                <v:shape id="Text Box 10" o:spid="_x0000_s1031" type="#_x0000_t202" style="position:absolute;left:16764;top:16097;width:15736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" fillcolor="white [3201]" stroked="f" strokeweight=".5pt">
                  <v:textbox inset="0,0,0,0">
                    <w:txbxContent>
                      <w:p w14:paraId="1E60E09B" w14:textId="08EA5343" w:rsidR="00624F77" w:rsidRPr="00624F77" w:rsidRDefault="00624F77" w:rsidP="00624F77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r w:rsidRPr="00624F77">
                          <w:rPr>
                            <w:sz w:val="18"/>
                          </w:rPr>
                          <w:t>0.1N 염산추출액</w:t>
                        </w:r>
                      </w:p>
                    </w:txbxContent>
                  </v:textbox>
                </v:shape>
                <v:shape id="Text Box 11" o:spid="_x0000_s1032" type="#_x0000_t202" style="position:absolute;left:11811;top:20478;width:25728;height:5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" fillcolor="white [3201]" stroked="f" strokeweight=".5pt">
                  <v:textbox inset="0,0,0,0">
                    <w:txbxContent>
                      <w:p w14:paraId="09DDFEE8" w14:textId="6BCF60DE" w:rsidR="00624F77" w:rsidRPr="00624F77" w:rsidRDefault="00624F77" w:rsidP="00624F77">
                        <w:pPr>
                          <w:spacing w:line="240" w:lineRule="exact"/>
                          <w:ind w:leftChars="322" w:left="708" w:rightChars="359" w:right="790"/>
                          <w:jc w:val="center"/>
                          <w:rPr>
                            <w:sz w:val="18"/>
                          </w:rPr>
                        </w:pPr>
                        <w:r w:rsidRPr="00624F77">
                          <w:rPr>
                            <w:rFonts w:hint="eastAsia"/>
                            <w:sz w:val="18"/>
                          </w:rPr>
                          <w:t>탄산나트륨</w:t>
                        </w:r>
                        <w:r w:rsidRPr="00624F77">
                          <w:rPr>
                            <w:sz w:val="18"/>
                          </w:rPr>
                          <w:t xml:space="preserve"> 용액(1</w:t>
                        </w:r>
                        <w:r>
                          <w:rPr>
                            <w:rFonts w:asciiTheme="minorHAnsi" w:eastAsiaTheme="minorHAnsi"/>
                            <w:sz w:val="18"/>
                          </w:rPr>
                          <w:t>→</w:t>
                        </w:r>
                        <w:r w:rsidRPr="00624F77">
                          <w:rPr>
                            <w:sz w:val="18"/>
                          </w:rPr>
                          <w:t>10) 10ml 첨가(</w:t>
                        </w:r>
                        <w:proofErr w:type="spellStart"/>
                        <w:r w:rsidRPr="00624F77">
                          <w:rPr>
                            <w:sz w:val="18"/>
                          </w:rPr>
                          <w:t>리토마스</w:t>
                        </w:r>
                        <w:proofErr w:type="spellEnd"/>
                        <w:r w:rsidRPr="00624F77">
                          <w:rPr>
                            <w:sz w:val="18"/>
                          </w:rPr>
                          <w:t xml:space="preserve"> 시험지로 </w:t>
                        </w:r>
                        <w:proofErr w:type="spellStart"/>
                        <w:r w:rsidRPr="00624F77">
                          <w:rPr>
                            <w:sz w:val="18"/>
                          </w:rPr>
                          <w:t>알카리성</w:t>
                        </w:r>
                        <w:proofErr w:type="spellEnd"/>
                        <w:r w:rsidRPr="00624F77">
                          <w:rPr>
                            <w:sz w:val="18"/>
                          </w:rPr>
                          <w:t xml:space="preserve"> 확인)</w:t>
                        </w:r>
                      </w:p>
                    </w:txbxContent>
                  </v:textbox>
                </v:shape>
                <v:shape id="Text Box 12" o:spid="_x0000_s1033" type="#_x0000_t202" style="position:absolute;left:14763;top:28479;width:19778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" fillcolor="white [3201]" stroked="f" strokeweight=".5pt">
                  <v:textbox inset="0,0,0,0">
                    <w:txbxContent>
                      <w:p w14:paraId="5E6549D7" w14:textId="77777777" w:rsidR="00195D80" w:rsidRPr="00195D80" w:rsidRDefault="00195D80" w:rsidP="00195D80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195D80">
                          <w:rPr>
                            <w:rFonts w:hint="eastAsia"/>
                            <w:sz w:val="18"/>
                          </w:rPr>
                          <w:t>염화나트륨</w:t>
                        </w:r>
                        <w:proofErr w:type="spellEnd"/>
                        <w:r w:rsidRPr="00195D80">
                          <w:rPr>
                            <w:rFonts w:hint="eastAsia"/>
                            <w:sz w:val="18"/>
                          </w:rPr>
                          <w:t xml:space="preserve"> 15g 첨가</w:t>
                        </w:r>
                      </w:p>
                      <w:p w14:paraId="423EC798" w14:textId="169D1BF5" w:rsidR="00195D80" w:rsidRPr="00624F77" w:rsidRDefault="00195D80" w:rsidP="00195D80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3" o:spid="_x0000_s1034" type="#_x0000_t202" style="position:absolute;left:8572;top:33147;width:32497;height:2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" fillcolor="white [3201]" stroked="f" strokeweight=".5pt">
                  <v:textbox inset="0,0,0,0">
                    <w:txbxContent>
                      <w:p w14:paraId="435F04B8" w14:textId="327FCF6B" w:rsidR="00195D80" w:rsidRPr="00195D80" w:rsidRDefault="00195D80" w:rsidP="00195D80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195D80">
                          <w:rPr>
                            <w:rFonts w:hint="eastAsia"/>
                            <w:sz w:val="18"/>
                          </w:rPr>
                          <w:t>디클로로메탄</w:t>
                        </w:r>
                        <w:proofErr w:type="spellEnd"/>
                        <w:r w:rsidRPr="00195D80">
                          <w:rPr>
                            <w:sz w:val="18"/>
                          </w:rPr>
                          <w:t xml:space="preserve"> 추출(20ml x 3회)</w:t>
                        </w:r>
                      </w:p>
                    </w:txbxContent>
                  </v:textbox>
                </v:shape>
                <v:shape id="Text Box 14" o:spid="_x0000_s1035" type="#_x0000_t202" style="position:absolute;left:15621;top:39052;width:6216;height:2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" fillcolor="white [3201]" stroked="f" strokeweight=".5pt">
                  <v:textbox inset="0,0,0,0">
                    <w:txbxContent>
                      <w:p w14:paraId="7F1A73E9" w14:textId="64768066" w:rsidR="00195D80" w:rsidRPr="00195D80" w:rsidRDefault="00195D80" w:rsidP="00195D80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195D80">
                          <w:rPr>
                            <w:rFonts w:hint="eastAsia"/>
                            <w:sz w:val="18"/>
                          </w:rPr>
                          <w:t>수층</w:t>
                        </w:r>
                        <w:proofErr w:type="spellEnd"/>
                      </w:p>
                    </w:txbxContent>
                  </v:textbox>
                </v:shape>
                <v:shape id="Text Box 15" o:spid="_x0000_s1036" type="#_x0000_t202" style="position:absolute;left:28289;top:39243;width:14738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" fillcolor="white [3201]" stroked="f" strokeweight=".5pt">
                  <v:textbox inset="0,0,0,0">
                    <w:txbxContent>
                      <w:p w14:paraId="4E3145F8" w14:textId="19DC9A81" w:rsidR="00195D80" w:rsidRPr="00195D80" w:rsidRDefault="00195D80" w:rsidP="00195D80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195D80">
                          <w:rPr>
                            <w:rFonts w:hint="eastAsia"/>
                            <w:sz w:val="18"/>
                          </w:rPr>
                          <w:t>디클로로메탄</w:t>
                        </w:r>
                        <w:proofErr w:type="spellEnd"/>
                        <w:r w:rsidRPr="00195D80">
                          <w:rPr>
                            <w:rFonts w:hint="eastAsia"/>
                            <w:sz w:val="18"/>
                          </w:rPr>
                          <w:t xml:space="preserve"> </w:t>
                        </w:r>
                        <w:proofErr w:type="spellStart"/>
                        <w:r w:rsidRPr="00195D80">
                          <w:rPr>
                            <w:rFonts w:hint="eastAsia"/>
                            <w:sz w:val="18"/>
                          </w:rPr>
                          <w:t>추출액</w:t>
                        </w:r>
                        <w:proofErr w:type="spellEnd"/>
                      </w:p>
                    </w:txbxContent>
                  </v:textbox>
                </v:shape>
                <v:shape id="Text Box 16" o:spid="_x0000_s1037" type="#_x0000_t202" style="position:absolute;left:45339;top:857;width:14738;height:6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" fillcolor="white [3201]" stroked="f" strokeweight=".5pt">
                  <v:textbox inset="0,0,0,0">
                    <w:txbxContent>
                      <w:p w14:paraId="5D4BDDB6" w14:textId="5DC88714" w:rsidR="00195D80" w:rsidRPr="00195D80" w:rsidRDefault="00195D80" w:rsidP="00195D80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195D80">
                          <w:rPr>
                            <w:rFonts w:hint="eastAsia"/>
                            <w:sz w:val="18"/>
                          </w:rPr>
                          <w:t>무수황산</w:t>
                        </w:r>
                        <w:proofErr w:type="spellEnd"/>
                        <w:r w:rsidRPr="00195D80">
                          <w:rPr>
                            <w:sz w:val="18"/>
                          </w:rPr>
                          <w:t xml:space="preserve"> 나트륨 컬럼으로 탈수하여 </w:t>
                        </w:r>
                        <w:proofErr w:type="spellStart"/>
                        <w:r w:rsidRPr="00195D80">
                          <w:rPr>
                            <w:sz w:val="18"/>
                          </w:rPr>
                          <w:t>디클로로메탄</w:t>
                        </w:r>
                        <w:proofErr w:type="spellEnd"/>
                        <w:r w:rsidRPr="00195D80">
                          <w:rPr>
                            <w:sz w:val="18"/>
                          </w:rPr>
                          <w:t xml:space="preserve"> 30ml로 세정</w:t>
                        </w:r>
                      </w:p>
                    </w:txbxContent>
                  </v:textbox>
                </v:shape>
                <v:shape id="Text Box 17" o:spid="_x0000_s1038" type="#_x0000_t202" style="position:absolute;left:44481;top:8953;width:16574;height:5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" fillcolor="white [3201]" stroked="f" strokeweight=".5pt">
                  <v:textbox inset="0,0,0,0">
                    <w:txbxContent>
                      <w:p w14:paraId="6D2D30B5" w14:textId="4B516675" w:rsidR="00195D80" w:rsidRPr="00195D80" w:rsidRDefault="00195D80" w:rsidP="00195D80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r w:rsidRPr="00195D80">
                          <w:rPr>
                            <w:sz w:val="18"/>
                          </w:rPr>
                          <w:t xml:space="preserve">n-나논 </w:t>
                        </w:r>
                        <w:proofErr w:type="spellStart"/>
                        <w:r w:rsidRPr="00195D80">
                          <w:rPr>
                            <w:sz w:val="18"/>
                          </w:rPr>
                          <w:t>디클로로메탄</w:t>
                        </w:r>
                        <w:proofErr w:type="spellEnd"/>
                        <w:r w:rsidRPr="00195D80">
                          <w:rPr>
                            <w:sz w:val="18"/>
                          </w:rPr>
                          <w:t xml:space="preserve"> 용액(1</w:t>
                        </w:r>
                        <w:r w:rsidR="00930734">
                          <w:rPr>
                            <w:rFonts w:asciiTheme="minorHAnsi" w:eastAsiaTheme="minorHAnsi"/>
                            <w:sz w:val="18"/>
                          </w:rPr>
                          <w:t>→</w:t>
                        </w:r>
                        <w:r w:rsidRPr="00195D80">
                          <w:rPr>
                            <w:sz w:val="18"/>
                          </w:rPr>
                          <w:t>50) 10ml 첨가</w:t>
                        </w:r>
                      </w:p>
                    </w:txbxContent>
                  </v:textbox>
                </v:shape>
                <v:shape id="Text Box 18" o:spid="_x0000_s1039" type="#_x0000_t202" style="position:absolute;left:45339;top:15525;width:16573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" fillcolor="white [3201]" stroked="f" strokeweight=".5pt">
                  <v:textbox inset="0,0,0,0">
                    <w:txbxContent>
                      <w:p w14:paraId="7634049E" w14:textId="77777777" w:rsidR="00195D80" w:rsidRDefault="00195D80" w:rsidP="00195D80">
                        <w:pPr>
                          <w:spacing w:line="240" w:lineRule="exact"/>
                          <w:ind w:leftChars="193" w:left="425"/>
                          <w:jc w:val="both"/>
                          <w:rPr>
                            <w:sz w:val="18"/>
                          </w:rPr>
                        </w:pPr>
                        <w:r w:rsidRPr="00195D80">
                          <w:rPr>
                            <w:sz w:val="18"/>
                          </w:rPr>
                          <w:t>0.3~0.5ml로 농축</w:t>
                        </w:r>
                      </w:p>
                      <w:p w14:paraId="402ED0A0" w14:textId="37C75C7D" w:rsidR="00195D80" w:rsidRPr="00195D80" w:rsidRDefault="00195D80" w:rsidP="00195D80">
                        <w:pPr>
                          <w:spacing w:line="240" w:lineRule="exact"/>
                          <w:ind w:leftChars="193" w:left="425"/>
                          <w:jc w:val="both"/>
                          <w:rPr>
                            <w:sz w:val="18"/>
                          </w:rPr>
                        </w:pPr>
                        <w:r w:rsidRPr="00195D80">
                          <w:rPr>
                            <w:sz w:val="18"/>
                          </w:rPr>
                          <w:t>(KD 농축기 40℃)</w:t>
                        </w:r>
                      </w:p>
                    </w:txbxContent>
                  </v:textbox>
                </v:shape>
                <v:shape id="Text Box 19" o:spid="_x0000_s1040" type="#_x0000_t202" style="position:absolute;left:46482;top:20288;width:1589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" fillcolor="white [3201]" stroked="f" strokeweight=".5pt">
                  <v:textbox inset="0,0,0,0">
                    <w:txbxContent>
                      <w:p w14:paraId="1CB38F52" w14:textId="75E604E4" w:rsidR="00195D80" w:rsidRPr="00195D80" w:rsidRDefault="00930734" w:rsidP="00930734">
                        <w:pPr>
                          <w:spacing w:line="240" w:lineRule="exact"/>
                          <w:ind w:leftChars="64" w:left="141"/>
                          <w:jc w:val="both"/>
                          <w:rPr>
                            <w:sz w:val="18"/>
                          </w:rPr>
                        </w:pPr>
                        <w:proofErr w:type="spellStart"/>
                        <w:r w:rsidRPr="00930734">
                          <w:rPr>
                            <w:rFonts w:hint="eastAsia"/>
                            <w:sz w:val="18"/>
                          </w:rPr>
                          <w:t>헥산으로</w:t>
                        </w:r>
                        <w:proofErr w:type="spellEnd"/>
                        <w:r w:rsidRPr="00930734">
                          <w:rPr>
                            <w:sz w:val="18"/>
                          </w:rPr>
                          <w:t xml:space="preserve"> 10ml로 정용</w:t>
                        </w:r>
                      </w:p>
                    </w:txbxContent>
                  </v:textbox>
                </v:shape>
                <v:shape id="Text Box 20" o:spid="_x0000_s1041" type="#_x0000_t202" style="position:absolute;left:46005;top:23336;width:1589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" fillcolor="white [3201]" stroked="f" strokeweight=".5pt">
                  <v:textbox inset="0,0,0,0">
                    <w:txbxContent>
                      <w:p w14:paraId="27DCA320" w14:textId="63B57691" w:rsidR="00930734" w:rsidRPr="00195D80" w:rsidRDefault="00930734" w:rsidP="00930734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r w:rsidRPr="00930734">
                          <w:rPr>
                            <w:rFonts w:hint="eastAsia"/>
                            <w:sz w:val="18"/>
                          </w:rPr>
                          <w:t>무수황산</w:t>
                        </w:r>
                        <w:r w:rsidRPr="00930734">
                          <w:rPr>
                            <w:sz w:val="18"/>
                          </w:rPr>
                          <w:t xml:space="preserve"> 나트륨 1g을 더해 탈수(시험용액)</w:t>
                        </w:r>
                      </w:p>
                    </w:txbxContent>
                  </v:textbox>
                </v:shape>
                <v:shape id="Text Box 21" o:spid="_x0000_s1042" type="#_x0000_t202" style="position:absolute;left:46005;top:28575;width:15894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" fillcolor="white [3201]" stroked="f" strokeweight=".5pt">
                  <v:textbox inset="0,0,0,0">
                    <w:txbxContent>
                      <w:p w14:paraId="788B5342" w14:textId="79FF932A" w:rsidR="00930734" w:rsidRPr="00195D80" w:rsidRDefault="00930734" w:rsidP="00930734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930734">
                          <w:rPr>
                            <w:rFonts w:hint="eastAsia"/>
                            <w:sz w:val="18"/>
                          </w:rPr>
                          <w:t>고속액체</w:t>
                        </w:r>
                        <w:proofErr w:type="spellEnd"/>
                        <w:r w:rsidRPr="00930734"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930734">
                          <w:rPr>
                            <w:sz w:val="18"/>
                          </w:rPr>
                          <w:t>크로마토그래피</w:t>
                        </w:r>
                        <w:proofErr w:type="spellEnd"/>
                        <w:r w:rsidRPr="00930734">
                          <w:rPr>
                            <w:sz w:val="18"/>
                          </w:rPr>
                          <w:t>(주입량: 10μl)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4F77">
        <w:rPr>
          <w:noProof/>
        </w:rPr>
        <w:drawing>
          <wp:inline distT="0" distB="0" distL="0" distR="0" wp14:anchorId="688A5C93" wp14:editId="0CC786CD">
            <wp:extent cx="6028055" cy="4444040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247" cy="4467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B2D55" w14:textId="77777777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그림-1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 시험법 </w:t>
      </w:r>
      <w:proofErr w:type="spellStart"/>
      <w:r w:rsidRPr="00711A69">
        <w:rPr>
          <w:rFonts w:hAnsiTheme="minorEastAsia" w:hint="eastAsia"/>
          <w:sz w:val="20"/>
          <w:szCs w:val="21"/>
        </w:rPr>
        <w:t>플로우차트</w:t>
      </w:r>
      <w:proofErr w:type="spellEnd"/>
    </w:p>
    <w:p w14:paraId="47E6F81C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02C92909" w14:textId="52DDEACF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6)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 xml:space="preserve">무수황산 나트륨을 충전하여, 미리 30~50ml의 </w:t>
      </w:r>
      <w:proofErr w:type="spellStart"/>
      <w:r>
        <w:rPr>
          <w:rFonts w:hAnsiTheme="minorEastAsia" w:hint="eastAsia"/>
          <w:sz w:val="20"/>
          <w:szCs w:val="21"/>
        </w:rPr>
        <w:t>디클로로</w:t>
      </w:r>
      <w:r w:rsidRPr="00711A69">
        <w:rPr>
          <w:rFonts w:hAnsiTheme="minorEastAsia" w:hint="eastAsia"/>
          <w:sz w:val="20"/>
          <w:szCs w:val="21"/>
        </w:rPr>
        <w:t>메탄으로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세정한 컬럼에 </w:t>
      </w:r>
      <w:proofErr w:type="spellStart"/>
      <w:r>
        <w:rPr>
          <w:rFonts w:hAnsiTheme="minorEastAsia" w:hint="eastAsia"/>
          <w:sz w:val="20"/>
          <w:szCs w:val="21"/>
        </w:rPr>
        <w:t>디클로로</w:t>
      </w:r>
      <w:r w:rsidRPr="00711A69">
        <w:rPr>
          <w:rFonts w:hAnsiTheme="minorEastAsia" w:hint="eastAsia"/>
          <w:sz w:val="20"/>
          <w:szCs w:val="21"/>
        </w:rPr>
        <w:t>메탄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추출액을 통과시켜 탈수하고, 계속해서 30ml의 </w:t>
      </w:r>
      <w:proofErr w:type="spellStart"/>
      <w:r>
        <w:rPr>
          <w:rFonts w:hAnsiTheme="minorEastAsia" w:hint="eastAsia"/>
          <w:sz w:val="20"/>
          <w:szCs w:val="21"/>
        </w:rPr>
        <w:t>디클로로</w:t>
      </w:r>
      <w:r w:rsidRPr="00711A69">
        <w:rPr>
          <w:rFonts w:hAnsiTheme="minorEastAsia" w:hint="eastAsia"/>
          <w:sz w:val="20"/>
          <w:szCs w:val="21"/>
        </w:rPr>
        <w:t>메탄으로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세정한다. </w:t>
      </w:r>
    </w:p>
    <w:p w14:paraId="7A37F018" w14:textId="77777777" w:rsidR="0047350A" w:rsidRPr="00711A69" w:rsidRDefault="0047350A" w:rsidP="00C240C3">
      <w:pPr>
        <w:tabs>
          <w:tab w:val="left" w:pos="426"/>
        </w:tabs>
        <w:spacing w:afterLines="50" w:after="120"/>
        <w:ind w:leftChars="193" w:left="425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이들을 합해 다음 농축조작에 제공한다. 더불어, 여과지 여과에서는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가 여과지에 흡착되어 회수율은 30% 이하가 된다. </w:t>
      </w:r>
    </w:p>
    <w:p w14:paraId="4F02C0E8" w14:textId="0658BBDE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7)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는 승화성이 있기 때문에 n-</w:t>
      </w:r>
      <w:proofErr w:type="spellStart"/>
      <w:r>
        <w:rPr>
          <w:rFonts w:hAnsiTheme="minorEastAsia" w:hint="eastAsia"/>
          <w:sz w:val="20"/>
          <w:szCs w:val="21"/>
        </w:rPr>
        <w:t>노네인</w:t>
      </w:r>
      <w:r w:rsidRPr="00711A69">
        <w:rPr>
          <w:rFonts w:hAnsiTheme="minorEastAsia" w:hint="eastAsia"/>
          <w:sz w:val="20"/>
          <w:szCs w:val="21"/>
        </w:rPr>
        <w:t>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첨가하여 </w:t>
      </w:r>
      <w:proofErr w:type="spellStart"/>
      <w:r w:rsidRPr="00711A69">
        <w:rPr>
          <w:rFonts w:hAnsiTheme="minorEastAsia" w:hint="eastAsia"/>
          <w:sz w:val="20"/>
          <w:szCs w:val="21"/>
        </w:rPr>
        <w:t>휘산을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방지하고 있다. 그러나 용매제거 후에는 n-</w:t>
      </w:r>
      <w:proofErr w:type="spellStart"/>
      <w:r>
        <w:rPr>
          <w:rFonts w:hAnsiTheme="minorEastAsia" w:hint="eastAsia"/>
          <w:sz w:val="20"/>
          <w:szCs w:val="21"/>
        </w:rPr>
        <w:t>노네인</w:t>
      </w:r>
      <w:r w:rsidRPr="00711A69">
        <w:rPr>
          <w:rFonts w:hAnsiTheme="minorEastAsia" w:hint="eastAsia"/>
          <w:sz w:val="20"/>
          <w:szCs w:val="21"/>
        </w:rPr>
        <w:t>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서서히 </w:t>
      </w:r>
      <w:proofErr w:type="spellStart"/>
      <w:r w:rsidRPr="00711A69">
        <w:rPr>
          <w:rFonts w:hAnsiTheme="minorEastAsia" w:hint="eastAsia"/>
          <w:sz w:val="20"/>
          <w:szCs w:val="21"/>
        </w:rPr>
        <w:t>휘산하여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n-</w:t>
      </w:r>
      <w:proofErr w:type="spellStart"/>
      <w:r>
        <w:rPr>
          <w:rFonts w:hAnsiTheme="minorEastAsia" w:hint="eastAsia"/>
          <w:sz w:val="20"/>
          <w:szCs w:val="21"/>
        </w:rPr>
        <w:t>노네인</w:t>
      </w:r>
      <w:r w:rsidRPr="00711A69">
        <w:rPr>
          <w:rFonts w:hAnsiTheme="minorEastAsia" w:hint="eastAsia"/>
          <w:sz w:val="20"/>
          <w:szCs w:val="21"/>
        </w:rPr>
        <w:t>이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완전히 사라진 시점에서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</w:t>
      </w:r>
      <w:proofErr w:type="spellStart"/>
      <w:r w:rsidRPr="00711A69">
        <w:rPr>
          <w:rFonts w:hAnsiTheme="minorEastAsia" w:hint="eastAsia"/>
          <w:sz w:val="20"/>
          <w:szCs w:val="21"/>
        </w:rPr>
        <w:t>휘산이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급속히 일어난다. 이 때문에 본법에서는 0.3~0.5ml까지 농축하기로 했다. </w:t>
      </w:r>
    </w:p>
    <w:p w14:paraId="37AF5C53" w14:textId="376E157A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8)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유지시간은 약 4분 조건이 분석에 최적하지만, 컬럼의 충전상태 등에 따라 유지시간이 다르기 때문에 본법에서의 에탄올 농도는 2, 3 및 4% 중 하나를 골라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가 약 4분에 용출되도록 했다. </w:t>
      </w:r>
    </w:p>
    <w:p w14:paraId="5D75A009" w14:textId="6A325C07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9)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 xml:space="preserve">,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에탄올, </w:t>
      </w:r>
      <w:proofErr w:type="spellStart"/>
      <w:r w:rsidRPr="00711A69">
        <w:rPr>
          <w:rFonts w:hAnsiTheme="minorEastAsia" w:hint="eastAsia"/>
          <w:sz w:val="20"/>
          <w:szCs w:val="21"/>
        </w:rPr>
        <w:t>헥산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용액(1</w:t>
      </w:r>
      <w:r w:rsidRPr="00711A69">
        <w:rPr>
          <w:rFonts w:hAnsiTheme="minorEastAsia"/>
          <w:sz w:val="20"/>
          <w:szCs w:val="21"/>
        </w:rPr>
        <w:sym w:font="Wingdings" w:char="F0E0"/>
      </w:r>
      <w:r w:rsidRPr="00711A69">
        <w:rPr>
          <w:rFonts w:hAnsiTheme="minorEastAsia" w:hint="eastAsia"/>
          <w:sz w:val="20"/>
          <w:szCs w:val="21"/>
        </w:rPr>
        <w:t xml:space="preserve">20) 중에서의 여기 스펙트럼 및 형광 스펙트럼을 그림-2에 나타냈지만, 본법에서는 Ex: 340nm, </w:t>
      </w:r>
      <w:proofErr w:type="spellStart"/>
      <w:r w:rsidRPr="00711A69">
        <w:rPr>
          <w:rFonts w:hAnsiTheme="minorEastAsia" w:hint="eastAsia"/>
          <w:sz w:val="20"/>
          <w:szCs w:val="21"/>
        </w:rPr>
        <w:t>Em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: 400nm으로 측정하기로 했다. </w:t>
      </w:r>
    </w:p>
    <w:p w14:paraId="048968D7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</w:p>
    <w:p w14:paraId="2687C557" w14:textId="60BA5F8E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3"/>
        <w:gridCol w:w="2038"/>
      </w:tblGrid>
      <w:tr w:rsidR="00EB2E7C" w14:paraId="1FEA0325" w14:textId="77777777" w:rsidTr="00482482">
        <w:trPr>
          <w:trHeight w:val="2977"/>
          <w:jc w:val="center"/>
        </w:trPr>
        <w:tc>
          <w:tcPr>
            <w:tcW w:w="5443" w:type="dxa"/>
          </w:tcPr>
          <w:p w14:paraId="282F348A" w14:textId="768FB083" w:rsidR="00EB2E7C" w:rsidRDefault="00EB2E7C" w:rsidP="00C240C3">
            <w:pPr>
              <w:spacing w:afterLines="50" w:after="120"/>
              <w:jc w:val="center"/>
              <w:rPr>
                <w:rFonts w:hAnsiTheme="minorEastAsia"/>
                <w:sz w:val="20"/>
                <w:szCs w:val="21"/>
              </w:rPr>
            </w:pPr>
            <w:bookmarkStart w:id="0" w:name="_GoBack"/>
            <w:bookmarkEnd w:id="0"/>
            <w:r w:rsidRPr="00711A69">
              <w:rPr>
                <w:rFonts w:hAnsiTheme="minorEastAsia" w:hint="eastAsia"/>
                <w:noProof/>
                <w:sz w:val="20"/>
                <w:szCs w:val="21"/>
              </w:rPr>
              <w:lastRenderedPageBreak/>
              <w:drawing>
                <wp:anchor distT="0" distB="0" distL="114300" distR="114300" simplePos="0" relativeHeight="251691008" behindDoc="1" locked="0" layoutInCell="1" allowOverlap="1" wp14:anchorId="01737FF7" wp14:editId="6E7A9AF0">
                  <wp:simplePos x="0" y="0"/>
                  <wp:positionH relativeFrom="column">
                    <wp:posOffset>377546</wp:posOffset>
                  </wp:positionH>
                  <wp:positionV relativeFrom="paragraph">
                    <wp:posOffset>0</wp:posOffset>
                  </wp:positionV>
                  <wp:extent cx="2560320" cy="1954003"/>
                  <wp:effectExtent l="0" t="0" r="0" b="8255"/>
                  <wp:wrapTight wrapText="bothSides">
                    <wp:wrapPolygon edited="0">
                      <wp:start x="0" y="0"/>
                      <wp:lineTo x="0" y="21481"/>
                      <wp:lineTo x="21375" y="21481"/>
                      <wp:lineTo x="21375" y="0"/>
                      <wp:lineTo x="0" y="0"/>
                    </wp:wrapPolygon>
                  </wp:wrapTight>
                  <wp:docPr id="46715225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1954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8" w:type="dxa"/>
          </w:tcPr>
          <w:p w14:paraId="27B0C8E1" w14:textId="77777777" w:rsidR="00EB2E7C" w:rsidRDefault="00EB2E7C" w:rsidP="00482482">
            <w:pPr>
              <w:spacing w:afterLines="50" w:after="120"/>
              <w:jc w:val="right"/>
              <w:rPr>
                <w:rFonts w:hAnsiTheme="minorEastAsia"/>
                <w:sz w:val="20"/>
                <w:szCs w:val="21"/>
              </w:rPr>
            </w:pPr>
            <w:r>
              <w:rPr>
                <w:rFonts w:hAnsiTheme="minorEastAsia" w:hint="eastAsia"/>
                <w:sz w:val="20"/>
                <w:szCs w:val="21"/>
              </w:rPr>
              <w:t>여기 스펙트럼</w:t>
            </w:r>
          </w:p>
          <w:p w14:paraId="1D759AC2" w14:textId="5C5EAE86" w:rsidR="00EB2E7C" w:rsidRDefault="00EB2E7C" w:rsidP="00482482">
            <w:pPr>
              <w:spacing w:afterLines="50" w:after="120"/>
              <w:jc w:val="right"/>
              <w:rPr>
                <w:rFonts w:hAnsiTheme="minorEastAsia"/>
                <w:sz w:val="20"/>
                <w:szCs w:val="21"/>
              </w:rPr>
            </w:pPr>
            <w:r>
              <w:rPr>
                <w:rFonts w:hAnsiTheme="minorEastAsia" w:hint="eastAsia"/>
                <w:sz w:val="20"/>
                <w:szCs w:val="21"/>
              </w:rPr>
              <w:t>(a</w:t>
            </w:r>
            <w:r>
              <w:rPr>
                <w:rFonts w:hAnsiTheme="minorEastAsia"/>
                <w:sz w:val="20"/>
                <w:szCs w:val="21"/>
              </w:rPr>
              <w:t xml:space="preserve">) : </w:t>
            </w:r>
            <w:r w:rsidR="00482482" w:rsidRPr="00711A69">
              <w:rPr>
                <w:rFonts w:hAnsiTheme="minorEastAsia"/>
                <w:sz w:val="20"/>
                <w:szCs w:val="21"/>
              </w:rPr>
              <w:t>α</w:t>
            </w:r>
            <w:r w:rsidR="00482482" w:rsidRPr="00711A69">
              <w:rPr>
                <w:rFonts w:hAnsiTheme="minorEastAsia" w:hint="eastAsia"/>
                <w:sz w:val="20"/>
                <w:szCs w:val="21"/>
              </w:rPr>
              <w:t>-NH</w:t>
            </w:r>
            <w:r w:rsidR="00482482" w:rsidRPr="00711A69">
              <w:rPr>
                <w:rFonts w:hAnsiTheme="minorEastAsia" w:hint="eastAsia"/>
                <w:sz w:val="20"/>
                <w:szCs w:val="21"/>
                <w:vertAlign w:val="subscript"/>
              </w:rPr>
              <w:t>2</w:t>
            </w:r>
          </w:p>
          <w:p w14:paraId="7F3AF8BA" w14:textId="0B7846B5" w:rsidR="00EB2E7C" w:rsidRDefault="00EB2E7C" w:rsidP="00482482">
            <w:pPr>
              <w:spacing w:afterLines="50" w:after="120"/>
              <w:jc w:val="right"/>
              <w:rPr>
                <w:rFonts w:hAnsiTheme="minorEastAsia"/>
                <w:sz w:val="20"/>
                <w:szCs w:val="21"/>
              </w:rPr>
            </w:pPr>
            <w:r>
              <w:rPr>
                <w:rFonts w:hAnsiTheme="minorEastAsia" w:hint="eastAsia"/>
                <w:sz w:val="20"/>
                <w:szCs w:val="21"/>
              </w:rPr>
              <w:t>(</w:t>
            </w:r>
            <w:r>
              <w:rPr>
                <w:rFonts w:hAnsiTheme="minorEastAsia"/>
                <w:sz w:val="20"/>
                <w:szCs w:val="21"/>
              </w:rPr>
              <w:t>b) :</w:t>
            </w:r>
            <w:r w:rsidR="00482482" w:rsidRPr="00711A69">
              <w:rPr>
                <w:rFonts w:hAnsiTheme="minorEastAsia"/>
                <w:sz w:val="20"/>
                <w:szCs w:val="21"/>
              </w:rPr>
              <w:t xml:space="preserve"> β</w:t>
            </w:r>
            <w:r w:rsidR="00482482" w:rsidRPr="00711A69">
              <w:rPr>
                <w:rFonts w:hAnsiTheme="minorEastAsia" w:hint="eastAsia"/>
                <w:sz w:val="20"/>
                <w:szCs w:val="21"/>
              </w:rPr>
              <w:t>-NH</w:t>
            </w:r>
            <w:r w:rsidR="00482482" w:rsidRPr="00711A69">
              <w:rPr>
                <w:rFonts w:hAnsiTheme="minorEastAsia" w:hint="eastAsia"/>
                <w:sz w:val="20"/>
                <w:szCs w:val="21"/>
                <w:vertAlign w:val="subscript"/>
              </w:rPr>
              <w:t>2</w:t>
            </w:r>
          </w:p>
          <w:p w14:paraId="53075295" w14:textId="77777777" w:rsidR="00EB2E7C" w:rsidRDefault="00EB2E7C" w:rsidP="00482482">
            <w:pPr>
              <w:spacing w:afterLines="50" w:after="120"/>
              <w:jc w:val="right"/>
              <w:rPr>
                <w:rFonts w:hAnsiTheme="minorEastAsia"/>
                <w:sz w:val="20"/>
                <w:szCs w:val="21"/>
              </w:rPr>
            </w:pPr>
            <w:r>
              <w:rPr>
                <w:rFonts w:hAnsiTheme="minorEastAsia" w:hint="eastAsia"/>
                <w:sz w:val="20"/>
                <w:szCs w:val="21"/>
              </w:rPr>
              <w:t>형광 스펙트럼</w:t>
            </w:r>
          </w:p>
          <w:p w14:paraId="3CD325A7" w14:textId="060B96BA" w:rsidR="00EB2E7C" w:rsidRDefault="00EB2E7C" w:rsidP="00482482">
            <w:pPr>
              <w:spacing w:afterLines="50" w:after="120"/>
              <w:jc w:val="right"/>
              <w:rPr>
                <w:rFonts w:hAnsiTheme="minorEastAsia"/>
                <w:sz w:val="20"/>
                <w:szCs w:val="21"/>
              </w:rPr>
            </w:pPr>
            <w:r>
              <w:rPr>
                <w:rFonts w:hAnsiTheme="minorEastAsia" w:hint="eastAsia"/>
                <w:sz w:val="20"/>
                <w:szCs w:val="21"/>
              </w:rPr>
              <w:t>(</w:t>
            </w:r>
            <w:r>
              <w:rPr>
                <w:rFonts w:hAnsiTheme="minorEastAsia"/>
                <w:sz w:val="20"/>
                <w:szCs w:val="21"/>
              </w:rPr>
              <w:t xml:space="preserve">c) : </w:t>
            </w:r>
            <w:r w:rsidR="00482482" w:rsidRPr="00711A69">
              <w:rPr>
                <w:rFonts w:hAnsiTheme="minorEastAsia"/>
                <w:sz w:val="20"/>
                <w:szCs w:val="21"/>
              </w:rPr>
              <w:t>α</w:t>
            </w:r>
            <w:r w:rsidR="00482482" w:rsidRPr="00711A69">
              <w:rPr>
                <w:rFonts w:hAnsiTheme="minorEastAsia" w:hint="eastAsia"/>
                <w:sz w:val="20"/>
                <w:szCs w:val="21"/>
              </w:rPr>
              <w:t>-NH</w:t>
            </w:r>
            <w:r w:rsidR="00482482" w:rsidRPr="00711A69">
              <w:rPr>
                <w:rFonts w:hAnsiTheme="minorEastAsia" w:hint="eastAsia"/>
                <w:sz w:val="20"/>
                <w:szCs w:val="21"/>
                <w:vertAlign w:val="subscript"/>
              </w:rPr>
              <w:t>2</w:t>
            </w:r>
          </w:p>
          <w:p w14:paraId="35FF5844" w14:textId="5A598FE9" w:rsidR="00EB2E7C" w:rsidRDefault="00EB2E7C" w:rsidP="00482482">
            <w:pPr>
              <w:spacing w:afterLines="50" w:after="120"/>
              <w:jc w:val="right"/>
              <w:rPr>
                <w:rFonts w:hAnsiTheme="minorEastAsia"/>
                <w:sz w:val="20"/>
                <w:szCs w:val="21"/>
              </w:rPr>
            </w:pPr>
            <w:r>
              <w:rPr>
                <w:rFonts w:hAnsiTheme="minorEastAsia" w:hint="eastAsia"/>
                <w:sz w:val="20"/>
                <w:szCs w:val="21"/>
              </w:rPr>
              <w:t>(</w:t>
            </w:r>
            <w:r>
              <w:rPr>
                <w:rFonts w:hAnsiTheme="minorEastAsia"/>
                <w:sz w:val="20"/>
                <w:szCs w:val="21"/>
              </w:rPr>
              <w:t xml:space="preserve">d) : </w:t>
            </w:r>
            <w:r w:rsidR="00482482" w:rsidRPr="00711A69">
              <w:rPr>
                <w:rFonts w:hAnsiTheme="minorEastAsia"/>
                <w:sz w:val="20"/>
                <w:szCs w:val="21"/>
              </w:rPr>
              <w:t>β</w:t>
            </w:r>
            <w:r w:rsidR="00482482" w:rsidRPr="00711A69">
              <w:rPr>
                <w:rFonts w:hAnsiTheme="minorEastAsia" w:hint="eastAsia"/>
                <w:sz w:val="20"/>
                <w:szCs w:val="21"/>
              </w:rPr>
              <w:t>-NH</w:t>
            </w:r>
            <w:r w:rsidR="00482482" w:rsidRPr="00711A69">
              <w:rPr>
                <w:rFonts w:hAnsiTheme="minorEastAsia" w:hint="eastAsia"/>
                <w:sz w:val="20"/>
                <w:szCs w:val="21"/>
                <w:vertAlign w:val="subscript"/>
              </w:rPr>
              <w:t>2</w:t>
            </w:r>
          </w:p>
        </w:tc>
      </w:tr>
    </w:tbl>
    <w:p w14:paraId="41AA6E27" w14:textId="6D979EB1" w:rsidR="0047350A" w:rsidRPr="00711A69" w:rsidRDefault="0047350A" w:rsidP="00C240C3">
      <w:pPr>
        <w:spacing w:afterLines="50" w:after="120"/>
        <w:jc w:val="center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그림2 에탄올 </w:t>
      </w:r>
      <w:proofErr w:type="spellStart"/>
      <w:r w:rsidRPr="00711A69">
        <w:rPr>
          <w:rFonts w:hAnsiTheme="minorEastAsia" w:hint="eastAsia"/>
          <w:sz w:val="20"/>
          <w:szCs w:val="21"/>
        </w:rPr>
        <w:t>헥산용액</w:t>
      </w:r>
      <w:proofErr w:type="spellEnd"/>
      <w:r w:rsidRPr="00711A69">
        <w:rPr>
          <w:rFonts w:hAnsiTheme="minorEastAsia" w:hint="eastAsia"/>
          <w:sz w:val="20"/>
          <w:szCs w:val="21"/>
        </w:rPr>
        <w:t>(1</w:t>
      </w:r>
      <w:r w:rsidRPr="00711A69">
        <w:rPr>
          <w:rFonts w:hAnsiTheme="minorEastAsia"/>
          <w:sz w:val="20"/>
          <w:szCs w:val="21"/>
        </w:rPr>
        <w:sym w:font="Wingdings" w:char="F0E0"/>
      </w:r>
      <w:r w:rsidRPr="00711A69">
        <w:rPr>
          <w:rFonts w:hAnsiTheme="minorEastAsia" w:hint="eastAsia"/>
          <w:sz w:val="20"/>
          <w:szCs w:val="21"/>
        </w:rPr>
        <w:t>20)</w:t>
      </w:r>
      <w:r w:rsidRPr="00711A69">
        <w:rPr>
          <w:rFonts w:hAnsiTheme="minorEastAsia"/>
          <w:sz w:val="20"/>
          <w:szCs w:val="21"/>
        </w:rPr>
        <w:t>에서의</w:t>
      </w:r>
      <w:r w:rsidRPr="00711A69">
        <w:rPr>
          <w:rFonts w:hAnsiTheme="minorEastAsia" w:hint="eastAsia"/>
          <w:sz w:val="20"/>
          <w:szCs w:val="21"/>
        </w:rPr>
        <w:t xml:space="preserve"> 여기/형광 스펙트럼</w:t>
      </w:r>
    </w:p>
    <w:p w14:paraId="087FFA68" w14:textId="3E97E32E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10)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 xml:space="preserve">에틸벤젠 0.5ml에 </w:t>
      </w:r>
      <w:proofErr w:type="spellStart"/>
      <w:r w:rsidRPr="00711A69">
        <w:rPr>
          <w:rFonts w:hAnsiTheme="minorEastAsia" w:hint="eastAsia"/>
          <w:sz w:val="20"/>
          <w:szCs w:val="21"/>
        </w:rPr>
        <w:t>헥산을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녹여 100ml로 한다. </w:t>
      </w:r>
    </w:p>
    <w:p w14:paraId="30B62B38" w14:textId="6716FAA5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11)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 0.150g을 정확히 덜고 에탄올 10ml를 더해 녹인 후 </w:t>
      </w:r>
      <w:proofErr w:type="spellStart"/>
      <w:r w:rsidRPr="00711A69">
        <w:rPr>
          <w:rFonts w:hAnsiTheme="minorEastAsia" w:hint="eastAsia"/>
          <w:sz w:val="20"/>
          <w:szCs w:val="21"/>
        </w:rPr>
        <w:t>헥산을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더해 100ml로 한다. 이 액, 1ml를 덜고 </w:t>
      </w:r>
      <w:proofErr w:type="spellStart"/>
      <w:r w:rsidRPr="00711A69">
        <w:rPr>
          <w:rFonts w:hAnsiTheme="minorEastAsia" w:hint="eastAsia"/>
          <w:sz w:val="20"/>
          <w:szCs w:val="21"/>
        </w:rPr>
        <w:t>헥산을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더해 100ml로 한다. 계속해서 이 액 1ml를 덜고 </w:t>
      </w:r>
      <w:proofErr w:type="spellStart"/>
      <w:r w:rsidRPr="00711A69">
        <w:rPr>
          <w:rFonts w:hAnsiTheme="minorEastAsia" w:hint="eastAsia"/>
          <w:sz w:val="20"/>
          <w:szCs w:val="21"/>
        </w:rPr>
        <w:t>헥산을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더해 100ml로 한다. 이 액은 1ml중에 α</w:t>
      </w:r>
      <w:r w:rsidRPr="00711A69">
        <w:rPr>
          <w:rFonts w:hAnsiTheme="minorEastAsia"/>
          <w:sz w:val="20"/>
          <w:szCs w:val="21"/>
        </w:rPr>
        <w:t>-NH2</w:t>
      </w:r>
      <w:r w:rsidRPr="00711A69">
        <w:rPr>
          <w:rFonts w:hAnsiTheme="minorEastAsia" w:hint="eastAsia"/>
          <w:sz w:val="20"/>
          <w:szCs w:val="21"/>
        </w:rPr>
        <w:t xml:space="preserve">를 150ng 포함한다. </w:t>
      </w:r>
    </w:p>
    <w:p w14:paraId="57A4C91A" w14:textId="5F39A164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12)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>에틸벤젠을 통과물질로 하고, 7)과 같은 조건으로 분리계수(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/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)를 구한 결과, 본문 표-2와 같이 에탄올 농도에 따라 값이 다르기 때문에, 측정 시 각 에탄올 농도에 따라 표-2의 값을 토대로 정성하기로 했다.</w:t>
      </w:r>
    </w:p>
    <w:p w14:paraId="67C3C867" w14:textId="4A7924BA" w:rsidR="0047350A" w:rsidRPr="00711A69" w:rsidRDefault="0047350A" w:rsidP="00C240C3">
      <w:pPr>
        <w:tabs>
          <w:tab w:val="left" w:pos="426"/>
        </w:tabs>
        <w:spacing w:afterLines="50" w:after="120"/>
        <w:ind w:leftChars="193" w:left="425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더불어, 분리계수는 다음 식에 의해 구하였다.</w:t>
      </w:r>
    </w:p>
    <w:p w14:paraId="5CEC0F14" w14:textId="77777777" w:rsidR="0047350A" w:rsidRPr="00711A69" w:rsidRDefault="0047350A" w:rsidP="00C240C3">
      <w:pPr>
        <w:spacing w:afterLines="50" w:after="120"/>
        <w:ind w:firstLine="800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분리계수 =</w:t>
      </w: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>k</w:t>
      </w:r>
      <w:r w:rsidRPr="00711A69">
        <w:rPr>
          <w:rFonts w:hAnsiTheme="minorEastAsia"/>
          <w:sz w:val="20"/>
          <w:szCs w:val="21"/>
        </w:rPr>
        <w:t>’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/k</w:t>
      </w:r>
      <w:r w:rsidRPr="00711A69">
        <w:rPr>
          <w:rFonts w:hAnsiTheme="minorEastAsia"/>
          <w:sz w:val="20"/>
          <w:szCs w:val="21"/>
        </w:rPr>
        <w:t>’</w:t>
      </w:r>
      <w:r w:rsidRPr="00711A69">
        <w:rPr>
          <w:rFonts w:hAnsiTheme="minorEastAsia" w:hint="eastAsia"/>
          <w:sz w:val="20"/>
          <w:szCs w:val="21"/>
          <w:vertAlign w:val="subscript"/>
        </w:rPr>
        <w:t>1</w:t>
      </w:r>
    </w:p>
    <w:p w14:paraId="670B4F2D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>k</w:t>
      </w:r>
      <w:r w:rsidRPr="00711A69">
        <w:rPr>
          <w:rFonts w:hAnsiTheme="minorEastAsia"/>
          <w:sz w:val="20"/>
          <w:szCs w:val="21"/>
        </w:rPr>
        <w:t>’</w:t>
      </w:r>
      <w:r w:rsidRPr="00711A69">
        <w:rPr>
          <w:rFonts w:hAnsiTheme="minorEastAsia" w:hint="eastAsia"/>
          <w:sz w:val="20"/>
          <w:szCs w:val="21"/>
          <w:vertAlign w:val="subscript"/>
        </w:rPr>
        <w:t>1</w:t>
      </w:r>
      <w:r w:rsidRPr="00711A69">
        <w:rPr>
          <w:rFonts w:hAnsiTheme="minorEastAsia" w:hint="eastAsia"/>
          <w:sz w:val="20"/>
          <w:szCs w:val="21"/>
        </w:rPr>
        <w:t xml:space="preserve">: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</w:t>
      </w:r>
      <w:proofErr w:type="spellStart"/>
      <w:r w:rsidRPr="00711A69">
        <w:rPr>
          <w:rFonts w:hAnsiTheme="minorEastAsia" w:hint="eastAsia"/>
          <w:sz w:val="20"/>
          <w:szCs w:val="21"/>
        </w:rPr>
        <w:t>캐피시티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비율</w:t>
      </w:r>
    </w:p>
    <w:p w14:paraId="37E9542E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>k</w:t>
      </w:r>
      <w:r w:rsidRPr="00711A69">
        <w:rPr>
          <w:rFonts w:hAnsiTheme="minorEastAsia"/>
          <w:sz w:val="20"/>
          <w:szCs w:val="21"/>
        </w:rPr>
        <w:t>’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: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</w:t>
      </w:r>
      <w:proofErr w:type="spellStart"/>
      <w:r w:rsidRPr="00711A69">
        <w:rPr>
          <w:rFonts w:hAnsiTheme="minorEastAsia" w:hint="eastAsia"/>
          <w:sz w:val="20"/>
          <w:szCs w:val="21"/>
        </w:rPr>
        <w:t>캐피시티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비율</w:t>
      </w:r>
    </w:p>
    <w:p w14:paraId="0D4F3298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>k</w:t>
      </w:r>
      <w:r w:rsidRPr="00711A69">
        <w:rPr>
          <w:rFonts w:hAnsiTheme="minorEastAsia"/>
          <w:sz w:val="20"/>
          <w:szCs w:val="21"/>
        </w:rPr>
        <w:t>’</w:t>
      </w:r>
      <w:r w:rsidRPr="00711A69">
        <w:rPr>
          <w:rFonts w:hAnsiTheme="minorEastAsia" w:hint="eastAsia"/>
          <w:sz w:val="20"/>
          <w:szCs w:val="21"/>
        </w:rPr>
        <w:t>=(</w:t>
      </w:r>
      <w:proofErr w:type="spellStart"/>
      <w:r w:rsidRPr="00711A69">
        <w:rPr>
          <w:rFonts w:hAnsiTheme="minorEastAsia" w:hint="eastAsia"/>
          <w:sz w:val="20"/>
          <w:szCs w:val="21"/>
        </w:rPr>
        <w:t>t</w:t>
      </w:r>
      <w:r w:rsidRPr="00711A69">
        <w:rPr>
          <w:rFonts w:hAnsiTheme="minorEastAsia" w:hint="eastAsia"/>
          <w:sz w:val="20"/>
          <w:szCs w:val="21"/>
          <w:vertAlign w:val="subscript"/>
        </w:rPr>
        <w:t>R</w:t>
      </w:r>
      <w:r w:rsidRPr="00711A69">
        <w:rPr>
          <w:rFonts w:hAnsiTheme="minorEastAsia" w:hint="eastAsia"/>
          <w:sz w:val="20"/>
          <w:szCs w:val="21"/>
        </w:rPr>
        <w:t>-t</w:t>
      </w:r>
      <w:r w:rsidRPr="00711A69">
        <w:rPr>
          <w:rFonts w:hAnsiTheme="minorEastAsia" w:hint="eastAsia"/>
          <w:sz w:val="20"/>
          <w:szCs w:val="21"/>
          <w:vertAlign w:val="subscript"/>
        </w:rPr>
        <w:t>O</w:t>
      </w:r>
      <w:proofErr w:type="spellEnd"/>
      <w:r w:rsidRPr="00711A69">
        <w:rPr>
          <w:rFonts w:hAnsiTheme="minorEastAsia" w:hint="eastAsia"/>
          <w:sz w:val="20"/>
          <w:szCs w:val="21"/>
        </w:rPr>
        <w:t>)/</w:t>
      </w:r>
      <w:proofErr w:type="spellStart"/>
      <w:r w:rsidRPr="00711A69">
        <w:rPr>
          <w:rFonts w:hAnsiTheme="minorEastAsia" w:hint="eastAsia"/>
          <w:sz w:val="20"/>
          <w:szCs w:val="21"/>
        </w:rPr>
        <w:t>t</w:t>
      </w:r>
      <w:r w:rsidRPr="00711A69">
        <w:rPr>
          <w:rFonts w:hAnsiTheme="minorEastAsia" w:hint="eastAsia"/>
          <w:sz w:val="20"/>
          <w:szCs w:val="21"/>
          <w:vertAlign w:val="subscript"/>
        </w:rPr>
        <w:t>O</w:t>
      </w:r>
      <w:proofErr w:type="spellEnd"/>
    </w:p>
    <w:p w14:paraId="3254A871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ab/>
      </w:r>
      <w:proofErr w:type="spellStart"/>
      <w:r w:rsidRPr="00711A69">
        <w:rPr>
          <w:rFonts w:hAnsiTheme="minorEastAsia" w:hint="eastAsia"/>
          <w:sz w:val="20"/>
          <w:szCs w:val="21"/>
        </w:rPr>
        <w:t>t</w:t>
      </w:r>
      <w:r w:rsidRPr="00711A69">
        <w:rPr>
          <w:rFonts w:hAnsiTheme="minorEastAsia" w:hint="eastAsia"/>
          <w:sz w:val="20"/>
          <w:szCs w:val="21"/>
          <w:vertAlign w:val="subscript"/>
        </w:rPr>
        <w:t>O</w:t>
      </w:r>
      <w:proofErr w:type="spellEnd"/>
      <w:r w:rsidRPr="00711A69">
        <w:rPr>
          <w:rFonts w:hAnsiTheme="minorEastAsia" w:hint="eastAsia"/>
          <w:sz w:val="20"/>
          <w:szCs w:val="21"/>
        </w:rPr>
        <w:t>: 에틸벤젠의 유지시간</w:t>
      </w:r>
    </w:p>
    <w:p w14:paraId="74CECBDE" w14:textId="77777777" w:rsidR="0047350A" w:rsidRPr="00711A69" w:rsidRDefault="0047350A" w:rsidP="00C240C3">
      <w:pPr>
        <w:spacing w:afterLines="50" w:after="120"/>
        <w:rPr>
          <w:rFonts w:hAnsiTheme="minorEastAsia"/>
          <w:sz w:val="20"/>
          <w:szCs w:val="21"/>
        </w:rPr>
      </w:pP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ab/>
      </w:r>
      <w:r w:rsidRPr="00711A69">
        <w:rPr>
          <w:rFonts w:hAnsiTheme="minorEastAsia"/>
          <w:sz w:val="20"/>
          <w:szCs w:val="21"/>
        </w:rPr>
        <w:tab/>
      </w:r>
      <w:proofErr w:type="spellStart"/>
      <w:r w:rsidRPr="00711A69">
        <w:rPr>
          <w:rFonts w:hAnsiTheme="minorEastAsia" w:hint="eastAsia"/>
          <w:sz w:val="20"/>
          <w:szCs w:val="21"/>
        </w:rPr>
        <w:t>t</w:t>
      </w:r>
      <w:r w:rsidRPr="00711A69">
        <w:rPr>
          <w:rFonts w:hAnsiTheme="minorEastAsia" w:hint="eastAsia"/>
          <w:sz w:val="20"/>
          <w:szCs w:val="21"/>
          <w:vertAlign w:val="subscript"/>
        </w:rPr>
        <w:t>R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: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,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의 유지시간</w:t>
      </w:r>
    </w:p>
    <w:p w14:paraId="3C6FF52A" w14:textId="77777777" w:rsidR="0047350A" w:rsidRPr="00711A69" w:rsidRDefault="0047350A" w:rsidP="00C240C3">
      <w:pPr>
        <w:tabs>
          <w:tab w:val="left" w:pos="426"/>
        </w:tabs>
        <w:spacing w:afterLines="50" w:after="120"/>
        <w:ind w:leftChars="193" w:left="425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다른 통과물질로서 </w:t>
      </w:r>
      <w:proofErr w:type="spellStart"/>
      <w:r w:rsidRPr="00711A69">
        <w:rPr>
          <w:rFonts w:hAnsiTheme="minorEastAsia" w:hint="eastAsia"/>
          <w:sz w:val="20"/>
          <w:szCs w:val="21"/>
        </w:rPr>
        <w:t>아세트라센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, 나프탈렌에 대해서도 검토한 결과, </w:t>
      </w:r>
      <w:proofErr w:type="spellStart"/>
      <w:r w:rsidRPr="00711A69">
        <w:rPr>
          <w:rFonts w:hAnsiTheme="minorEastAsia" w:hint="eastAsia"/>
          <w:sz w:val="20"/>
          <w:szCs w:val="21"/>
        </w:rPr>
        <w:t>아세트라센은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</w:t>
      </w:r>
      <w:proofErr w:type="spellStart"/>
      <w:r w:rsidRPr="00711A69">
        <w:rPr>
          <w:rFonts w:hAnsiTheme="minorEastAsia" w:hint="eastAsia"/>
          <w:sz w:val="20"/>
          <w:szCs w:val="21"/>
        </w:rPr>
        <w:t>Em</w:t>
      </w:r>
      <w:proofErr w:type="spellEnd"/>
      <w:r w:rsidRPr="00711A69">
        <w:rPr>
          <w:rFonts w:hAnsiTheme="minorEastAsia" w:hint="eastAsia"/>
          <w:sz w:val="20"/>
          <w:szCs w:val="21"/>
        </w:rPr>
        <w:t>: 400nm으로 검출되지만, 에탄올 농도의 감소에 따라 조금씩 컬럼에 유지되어 정확한 k</w:t>
      </w:r>
      <w:r w:rsidRPr="00711A69">
        <w:rPr>
          <w:rFonts w:hAnsiTheme="minorEastAsia"/>
          <w:sz w:val="20"/>
          <w:szCs w:val="21"/>
        </w:rPr>
        <w:t>’</w:t>
      </w:r>
      <w:r w:rsidRPr="00711A69">
        <w:rPr>
          <w:rFonts w:hAnsiTheme="minorEastAsia" w:hint="eastAsia"/>
          <w:sz w:val="20"/>
          <w:szCs w:val="21"/>
        </w:rPr>
        <w:t>는 구할 수 없고, 또한, 나프탈렌도 마찬가지로 컬럼에 유지되기 때문에 k</w:t>
      </w:r>
      <w:r w:rsidRPr="00711A69">
        <w:rPr>
          <w:rFonts w:hAnsiTheme="minorEastAsia"/>
          <w:sz w:val="20"/>
          <w:szCs w:val="21"/>
        </w:rPr>
        <w:t>’</w:t>
      </w:r>
      <w:r w:rsidRPr="00711A69">
        <w:rPr>
          <w:rFonts w:hAnsiTheme="minorEastAsia" w:hint="eastAsia"/>
          <w:sz w:val="20"/>
          <w:szCs w:val="21"/>
        </w:rPr>
        <w:t xml:space="preserve">를 구하는데 부적절했다. </w:t>
      </w:r>
    </w:p>
    <w:p w14:paraId="2E1D2D4B" w14:textId="6E370C9D" w:rsidR="0047350A" w:rsidRPr="00711A69" w:rsidRDefault="0047350A" w:rsidP="00C240C3">
      <w:pPr>
        <w:tabs>
          <w:tab w:val="left" w:pos="426"/>
        </w:tabs>
        <w:spacing w:afterLines="50" w:after="120"/>
        <w:ind w:left="426" w:hangingChars="213" w:hanging="426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>13)</w:t>
      </w:r>
      <w:r w:rsidR="00C240C3">
        <w:rPr>
          <w:rFonts w:hAnsiTheme="minorEastAsia"/>
          <w:sz w:val="20"/>
          <w:szCs w:val="21"/>
        </w:rPr>
        <w:tab/>
      </w:r>
      <w:r w:rsidRPr="00711A69">
        <w:rPr>
          <w:rFonts w:hAnsiTheme="minorEastAsia" w:hint="eastAsia"/>
          <w:sz w:val="20"/>
          <w:szCs w:val="21"/>
        </w:rPr>
        <w:t xml:space="preserve">2, 3 및 4% 에탄올 </w:t>
      </w:r>
      <w:proofErr w:type="spellStart"/>
      <w:r w:rsidRPr="00711A69">
        <w:rPr>
          <w:rFonts w:hAnsiTheme="minorEastAsia" w:hint="eastAsia"/>
          <w:sz w:val="20"/>
          <w:szCs w:val="21"/>
        </w:rPr>
        <w:t>헥산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용액을 이동상 용매로 하여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 및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100, 250, 500ppb </w:t>
      </w:r>
      <w:proofErr w:type="spellStart"/>
      <w:r w:rsidRPr="00711A69">
        <w:rPr>
          <w:rFonts w:hAnsiTheme="minorEastAsia" w:hint="eastAsia"/>
          <w:sz w:val="20"/>
          <w:szCs w:val="21"/>
        </w:rPr>
        <w:t>헥산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용액을 이용하여, 각각의 검량선을 작성하고,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에 대한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의 검량선 기울기 비율을 구해, 그 상대감도(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/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)를 0.75로 했다. </w:t>
      </w:r>
    </w:p>
    <w:p w14:paraId="74232FED" w14:textId="4A84B601" w:rsidR="0047350A" w:rsidRPr="00482482" w:rsidRDefault="0047350A" w:rsidP="00482482">
      <w:pPr>
        <w:tabs>
          <w:tab w:val="left" w:pos="426"/>
        </w:tabs>
        <w:spacing w:afterLines="50" w:after="120"/>
        <w:ind w:leftChars="193" w:left="425"/>
        <w:rPr>
          <w:rFonts w:hAnsiTheme="minorEastAsia"/>
          <w:sz w:val="20"/>
          <w:szCs w:val="21"/>
        </w:rPr>
      </w:pPr>
      <w:r w:rsidRPr="00711A69">
        <w:rPr>
          <w:rFonts w:hAnsiTheme="minorEastAsia" w:hint="eastAsia"/>
          <w:sz w:val="20"/>
          <w:szCs w:val="21"/>
        </w:rPr>
        <w:t xml:space="preserve">여기서 150ppb,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 xml:space="preserve">2 </w:t>
      </w:r>
      <w:proofErr w:type="spellStart"/>
      <w:r w:rsidRPr="00711A69">
        <w:rPr>
          <w:rFonts w:hAnsiTheme="minorEastAsia" w:hint="eastAsia"/>
          <w:sz w:val="20"/>
          <w:szCs w:val="21"/>
        </w:rPr>
        <w:t>표준액</w:t>
      </w:r>
      <w:proofErr w:type="spellEnd"/>
      <w:r w:rsidRPr="00711A69">
        <w:rPr>
          <w:rFonts w:hAnsiTheme="minorEastAsia" w:hint="eastAsia"/>
          <w:sz w:val="20"/>
          <w:szCs w:val="21"/>
        </w:rPr>
        <w:t xml:space="preserve"> 10</w:t>
      </w:r>
      <w:r w:rsidRPr="00711A69">
        <w:rPr>
          <w:rFonts w:hAnsiTheme="minorEastAsia"/>
          <w:sz w:val="20"/>
          <w:szCs w:val="21"/>
        </w:rPr>
        <w:t>μ</w:t>
      </w:r>
      <w:r w:rsidRPr="00711A69">
        <w:rPr>
          <w:rFonts w:hAnsiTheme="minorEastAsia" w:hint="eastAsia"/>
          <w:sz w:val="20"/>
          <w:szCs w:val="21"/>
        </w:rPr>
        <w:t xml:space="preserve">l가 나타내는 </w:t>
      </w:r>
      <w:r w:rsidRPr="00711A69">
        <w:rPr>
          <w:rFonts w:hAnsiTheme="minorEastAsia"/>
          <w:sz w:val="20"/>
          <w:szCs w:val="21"/>
        </w:rPr>
        <w:t>α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의 피크면적은 1ppm의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 xml:space="preserve">를 포함하는 색소를 시료로 하여, </w:t>
      </w:r>
      <w:r w:rsidRPr="0047350A">
        <w:rPr>
          <w:rFonts w:ascii="맑은 고딕" w:eastAsia="맑은 고딕" w:hAnsi="맑은 고딕" w:hint="eastAsia"/>
          <w:sz w:val="20"/>
          <w:szCs w:val="20"/>
        </w:rPr>
        <w:t>시험법에</w:t>
      </w:r>
      <w:r w:rsidRPr="00711A69">
        <w:rPr>
          <w:rFonts w:hAnsiTheme="minorEastAsia" w:hint="eastAsia"/>
          <w:sz w:val="20"/>
          <w:szCs w:val="21"/>
        </w:rPr>
        <w:t xml:space="preserve"> 따라 조작한 경우에 얻을 수 있는 시험용액 10</w:t>
      </w:r>
      <w:r w:rsidRPr="00711A69">
        <w:rPr>
          <w:rFonts w:hAnsiTheme="minorEastAsia"/>
          <w:sz w:val="20"/>
          <w:szCs w:val="21"/>
        </w:rPr>
        <w:t>μ</w:t>
      </w:r>
      <w:r w:rsidRPr="00711A69">
        <w:rPr>
          <w:rFonts w:hAnsiTheme="minorEastAsia" w:hint="eastAsia"/>
          <w:sz w:val="20"/>
          <w:szCs w:val="21"/>
        </w:rPr>
        <w:t xml:space="preserve">l가 나타내는 </w:t>
      </w:r>
      <w:r w:rsidRPr="00711A69">
        <w:rPr>
          <w:rFonts w:hAnsiTheme="minorEastAsia"/>
          <w:sz w:val="20"/>
          <w:szCs w:val="21"/>
        </w:rPr>
        <w:t>β</w:t>
      </w:r>
      <w:r w:rsidRPr="00711A69">
        <w:rPr>
          <w:rFonts w:hAnsiTheme="minorEastAsia" w:hint="eastAsia"/>
          <w:sz w:val="20"/>
          <w:szCs w:val="21"/>
        </w:rPr>
        <w:t>-NH</w:t>
      </w:r>
      <w:r w:rsidRPr="00711A69">
        <w:rPr>
          <w:rFonts w:hAnsiTheme="minorEastAsia" w:hint="eastAsia"/>
          <w:sz w:val="20"/>
          <w:szCs w:val="21"/>
          <w:vertAlign w:val="subscript"/>
        </w:rPr>
        <w:t>2</w:t>
      </w:r>
      <w:r w:rsidRPr="00711A69">
        <w:rPr>
          <w:rFonts w:hAnsiTheme="minorEastAsia" w:hint="eastAsia"/>
          <w:sz w:val="20"/>
          <w:szCs w:val="21"/>
        </w:rPr>
        <w:t>의 피크면적과 같아진다.</w:t>
      </w:r>
    </w:p>
    <w:sectPr w:rsidR="0047350A" w:rsidRPr="00482482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D5925" w14:textId="77777777" w:rsidR="00BE097B" w:rsidRDefault="00BE097B" w:rsidP="0040554A">
      <w:r>
        <w:separator/>
      </w:r>
    </w:p>
  </w:endnote>
  <w:endnote w:type="continuationSeparator" w:id="0">
    <w:p w14:paraId="3F7764B8" w14:textId="77777777" w:rsidR="00BE097B" w:rsidRDefault="00BE097B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92E27" w14:textId="77777777" w:rsidR="00BE097B" w:rsidRDefault="00BE097B" w:rsidP="0040554A">
      <w:r>
        <w:separator/>
      </w:r>
    </w:p>
  </w:footnote>
  <w:footnote w:type="continuationSeparator" w:id="0">
    <w:p w14:paraId="2C1C0074" w14:textId="77777777" w:rsidR="00BE097B" w:rsidRDefault="00BE097B" w:rsidP="0040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F4859"/>
    <w:multiLevelType w:val="hybridMultilevel"/>
    <w:tmpl w:val="DC065734"/>
    <w:lvl w:ilvl="0" w:tplc="D30049BA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1" w15:restartNumberingAfterBreak="0">
    <w:nsid w:val="07156803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B42167D"/>
    <w:multiLevelType w:val="hybridMultilevel"/>
    <w:tmpl w:val="98EE6880"/>
    <w:lvl w:ilvl="0" w:tplc="4B80F258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1D9810D7"/>
    <w:multiLevelType w:val="hybridMultilevel"/>
    <w:tmpl w:val="7098DB58"/>
    <w:lvl w:ilvl="0" w:tplc="BD226CCC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4" w15:restartNumberingAfterBreak="0">
    <w:nsid w:val="2C741EDB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36EE797C"/>
    <w:multiLevelType w:val="hybridMultilevel"/>
    <w:tmpl w:val="234ED958"/>
    <w:lvl w:ilvl="0" w:tplc="4F48F74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3D407BBA"/>
    <w:multiLevelType w:val="hybridMultilevel"/>
    <w:tmpl w:val="3806CDAA"/>
    <w:lvl w:ilvl="0" w:tplc="0BDEBB5E">
      <w:start w:val="1"/>
      <w:numFmt w:val="bullet"/>
      <w:lvlText w:val="•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3E6E4583"/>
    <w:multiLevelType w:val="hybridMultilevel"/>
    <w:tmpl w:val="C81A224C"/>
    <w:lvl w:ilvl="0" w:tplc="04090011">
      <w:start w:val="1"/>
      <w:numFmt w:val="decimalEnclosedCircle"/>
      <w:lvlText w:val="%1"/>
      <w:lvlJc w:val="left"/>
      <w:pPr>
        <w:ind w:left="1306" w:hanging="440"/>
      </w:pPr>
    </w:lvl>
    <w:lvl w:ilvl="1" w:tplc="04090019" w:tentative="1">
      <w:start w:val="1"/>
      <w:numFmt w:val="upperLetter"/>
      <w:lvlText w:val="%2."/>
      <w:lvlJc w:val="left"/>
      <w:pPr>
        <w:ind w:left="1746" w:hanging="440"/>
      </w:pPr>
    </w:lvl>
    <w:lvl w:ilvl="2" w:tplc="0409001B" w:tentative="1">
      <w:start w:val="1"/>
      <w:numFmt w:val="lowerRoman"/>
      <w:lvlText w:val="%3."/>
      <w:lvlJc w:val="right"/>
      <w:pPr>
        <w:ind w:left="2186" w:hanging="440"/>
      </w:pPr>
    </w:lvl>
    <w:lvl w:ilvl="3" w:tplc="0409000F" w:tentative="1">
      <w:start w:val="1"/>
      <w:numFmt w:val="decimal"/>
      <w:lvlText w:val="%4."/>
      <w:lvlJc w:val="left"/>
      <w:pPr>
        <w:ind w:left="2626" w:hanging="440"/>
      </w:pPr>
    </w:lvl>
    <w:lvl w:ilvl="4" w:tplc="04090019" w:tentative="1">
      <w:start w:val="1"/>
      <w:numFmt w:val="upperLetter"/>
      <w:lvlText w:val="%5."/>
      <w:lvlJc w:val="left"/>
      <w:pPr>
        <w:ind w:left="3066" w:hanging="440"/>
      </w:pPr>
    </w:lvl>
    <w:lvl w:ilvl="5" w:tplc="0409001B" w:tentative="1">
      <w:start w:val="1"/>
      <w:numFmt w:val="lowerRoman"/>
      <w:lvlText w:val="%6."/>
      <w:lvlJc w:val="right"/>
      <w:pPr>
        <w:ind w:left="3506" w:hanging="440"/>
      </w:pPr>
    </w:lvl>
    <w:lvl w:ilvl="6" w:tplc="0409000F" w:tentative="1">
      <w:start w:val="1"/>
      <w:numFmt w:val="decimal"/>
      <w:lvlText w:val="%7."/>
      <w:lvlJc w:val="left"/>
      <w:pPr>
        <w:ind w:left="3946" w:hanging="440"/>
      </w:pPr>
    </w:lvl>
    <w:lvl w:ilvl="7" w:tplc="04090019" w:tentative="1">
      <w:start w:val="1"/>
      <w:numFmt w:val="upperLetter"/>
      <w:lvlText w:val="%8."/>
      <w:lvlJc w:val="left"/>
      <w:pPr>
        <w:ind w:left="4386" w:hanging="440"/>
      </w:pPr>
    </w:lvl>
    <w:lvl w:ilvl="8" w:tplc="0409001B" w:tentative="1">
      <w:start w:val="1"/>
      <w:numFmt w:val="lowerRoman"/>
      <w:lvlText w:val="%9."/>
      <w:lvlJc w:val="right"/>
      <w:pPr>
        <w:ind w:left="4826" w:hanging="440"/>
      </w:pPr>
    </w:lvl>
  </w:abstractNum>
  <w:abstractNum w:abstractNumId="8" w15:restartNumberingAfterBreak="0">
    <w:nsid w:val="582955CA"/>
    <w:multiLevelType w:val="hybridMultilevel"/>
    <w:tmpl w:val="65B2CC70"/>
    <w:lvl w:ilvl="0" w:tplc="18725258">
      <w:start w:val="1"/>
      <w:numFmt w:val="decimal"/>
      <w:lvlText w:val="(%1)"/>
      <w:lvlJc w:val="left"/>
      <w:pPr>
        <w:ind w:left="808" w:hanging="368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5D2474FB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5FF33DE9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6D21655F"/>
    <w:multiLevelType w:val="hybridMultilevel"/>
    <w:tmpl w:val="8BA4AA46"/>
    <w:lvl w:ilvl="0" w:tplc="A7A84098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75EB138C"/>
    <w:multiLevelType w:val="hybridMultilevel"/>
    <w:tmpl w:val="6EFE9ABA"/>
    <w:lvl w:ilvl="0" w:tplc="8F702A8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7AE32C83"/>
    <w:multiLevelType w:val="hybridMultilevel"/>
    <w:tmpl w:val="E83E5968"/>
    <w:lvl w:ilvl="0" w:tplc="59627FB0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4"/>
  </w:num>
  <w:num w:numId="6">
    <w:abstractNumId w:val="13"/>
  </w:num>
  <w:num w:numId="7">
    <w:abstractNumId w:val="2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  <w:num w:numId="12">
    <w:abstractNumId w:val="1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5E1"/>
    <w:rsid w:val="00042B50"/>
    <w:rsid w:val="000567D9"/>
    <w:rsid w:val="00056D8B"/>
    <w:rsid w:val="000977B2"/>
    <w:rsid w:val="000B079B"/>
    <w:rsid w:val="000C34B5"/>
    <w:rsid w:val="000D3333"/>
    <w:rsid w:val="000F758F"/>
    <w:rsid w:val="00132C0B"/>
    <w:rsid w:val="00142B1F"/>
    <w:rsid w:val="00195D80"/>
    <w:rsid w:val="001B1783"/>
    <w:rsid w:val="0022136B"/>
    <w:rsid w:val="00227588"/>
    <w:rsid w:val="00266731"/>
    <w:rsid w:val="0029769E"/>
    <w:rsid w:val="002E4EDF"/>
    <w:rsid w:val="002F1C56"/>
    <w:rsid w:val="00313DF5"/>
    <w:rsid w:val="003536E6"/>
    <w:rsid w:val="00360922"/>
    <w:rsid w:val="003B4EDF"/>
    <w:rsid w:val="003C2A20"/>
    <w:rsid w:val="003F450E"/>
    <w:rsid w:val="0040554A"/>
    <w:rsid w:val="00412980"/>
    <w:rsid w:val="00445BFF"/>
    <w:rsid w:val="0047350A"/>
    <w:rsid w:val="00482482"/>
    <w:rsid w:val="004C1EC8"/>
    <w:rsid w:val="004C7590"/>
    <w:rsid w:val="004F4A1E"/>
    <w:rsid w:val="00513C2E"/>
    <w:rsid w:val="00521672"/>
    <w:rsid w:val="005409CD"/>
    <w:rsid w:val="00570A78"/>
    <w:rsid w:val="005739CB"/>
    <w:rsid w:val="005D1B6F"/>
    <w:rsid w:val="005E5F87"/>
    <w:rsid w:val="005F5D5E"/>
    <w:rsid w:val="00610390"/>
    <w:rsid w:val="00613D9B"/>
    <w:rsid w:val="00622B47"/>
    <w:rsid w:val="0062356D"/>
    <w:rsid w:val="00624F77"/>
    <w:rsid w:val="00633029"/>
    <w:rsid w:val="006B20D3"/>
    <w:rsid w:val="006B7B70"/>
    <w:rsid w:val="006F00D3"/>
    <w:rsid w:val="00702918"/>
    <w:rsid w:val="00766048"/>
    <w:rsid w:val="00820C3C"/>
    <w:rsid w:val="008321ED"/>
    <w:rsid w:val="008A449A"/>
    <w:rsid w:val="0091376C"/>
    <w:rsid w:val="00921A34"/>
    <w:rsid w:val="00930734"/>
    <w:rsid w:val="00960967"/>
    <w:rsid w:val="009D7AEE"/>
    <w:rsid w:val="00A1460B"/>
    <w:rsid w:val="00A211FE"/>
    <w:rsid w:val="00A53CB7"/>
    <w:rsid w:val="00A6668F"/>
    <w:rsid w:val="00AA37F3"/>
    <w:rsid w:val="00B00283"/>
    <w:rsid w:val="00B12410"/>
    <w:rsid w:val="00B33DBD"/>
    <w:rsid w:val="00B47741"/>
    <w:rsid w:val="00B779B1"/>
    <w:rsid w:val="00B87E25"/>
    <w:rsid w:val="00BA797B"/>
    <w:rsid w:val="00BC0AC5"/>
    <w:rsid w:val="00BE097B"/>
    <w:rsid w:val="00BE1A42"/>
    <w:rsid w:val="00C240C3"/>
    <w:rsid w:val="00D3097C"/>
    <w:rsid w:val="00D720B2"/>
    <w:rsid w:val="00DA535E"/>
    <w:rsid w:val="00DB08CD"/>
    <w:rsid w:val="00DF0120"/>
    <w:rsid w:val="00E16CB9"/>
    <w:rsid w:val="00E45BDC"/>
    <w:rsid w:val="00EB2E7C"/>
    <w:rsid w:val="00EC4FA7"/>
    <w:rsid w:val="00EE4F43"/>
    <w:rsid w:val="00F44D08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C408E5"/>
  <w15:docId w15:val="{D62BE946-079D-4AF2-9949-48099EAB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5</cp:revision>
  <dcterms:created xsi:type="dcterms:W3CDTF">2024-11-21T06:56:00Z</dcterms:created>
  <dcterms:modified xsi:type="dcterms:W3CDTF">2024-11-22T02:11:00Z</dcterms:modified>
</cp:coreProperties>
</file>